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45ABEE" w14:textId="021EF0CE" w:rsidR="00954BC7" w:rsidRPr="00756F67" w:rsidRDefault="00954BC7" w:rsidP="00954BC7">
      <w:pPr>
        <w:pStyle w:val="CRCoverPage"/>
        <w:tabs>
          <w:tab w:val="right" w:pos="9639"/>
        </w:tabs>
        <w:spacing w:after="0"/>
        <w:rPr>
          <w:rFonts w:eastAsiaTheme="minorEastAsia"/>
          <w:b/>
          <w:noProof/>
          <w:sz w:val="24"/>
          <w:lang w:eastAsia="ko-KR"/>
        </w:rPr>
      </w:pPr>
      <w:r w:rsidRPr="009E6D0F">
        <w:rPr>
          <w:b/>
          <w:noProof/>
          <w:sz w:val="24"/>
        </w:rPr>
        <w:t>3GPP TSG RAN Meeting #10</w:t>
      </w:r>
      <w:r w:rsidR="00756F67">
        <w:rPr>
          <w:rFonts w:eastAsiaTheme="minorEastAsia" w:hint="eastAsia"/>
          <w:b/>
          <w:noProof/>
          <w:sz w:val="24"/>
          <w:lang w:eastAsia="ko-KR"/>
        </w:rPr>
        <w:t>9</w:t>
      </w:r>
      <w:r w:rsidRPr="009E6D0F">
        <w:rPr>
          <w:b/>
          <w:noProof/>
          <w:sz w:val="24"/>
        </w:rPr>
        <w:tab/>
      </w:r>
      <w:r w:rsidR="00055C67" w:rsidRPr="00055C67">
        <w:rPr>
          <w:b/>
          <w:bCs/>
          <w:noProof/>
          <w:sz w:val="24"/>
          <w:lang w:val="en-US"/>
        </w:rPr>
        <w:t>RP-25</w:t>
      </w:r>
      <w:r w:rsidR="00756F67">
        <w:rPr>
          <w:rFonts w:eastAsiaTheme="minorEastAsia" w:hint="eastAsia"/>
          <w:b/>
          <w:bCs/>
          <w:noProof/>
          <w:sz w:val="24"/>
          <w:lang w:val="en-US" w:eastAsia="ko-KR"/>
        </w:rPr>
        <w:t>1941</w:t>
      </w:r>
    </w:p>
    <w:p w14:paraId="54E1A612" w14:textId="56541832" w:rsidR="00954BC7" w:rsidRPr="009E6D0F" w:rsidRDefault="00756F67" w:rsidP="00954BC7">
      <w:pPr>
        <w:pStyle w:val="CRCoverPage"/>
        <w:tabs>
          <w:tab w:val="right" w:pos="9639"/>
        </w:tabs>
        <w:spacing w:after="0"/>
        <w:rPr>
          <w:b/>
          <w:noProof/>
          <w:sz w:val="24"/>
          <w:lang w:eastAsia="ko-KR"/>
        </w:rPr>
      </w:pPr>
      <w:r w:rsidRPr="00756F67">
        <w:rPr>
          <w:rFonts w:eastAsiaTheme="minorEastAsia"/>
          <w:b/>
          <w:noProof/>
          <w:sz w:val="24"/>
          <w:lang w:eastAsia="ko-KR"/>
        </w:rPr>
        <w:t>Beijing, China, 15 - 18 September, 2025</w:t>
      </w:r>
      <w:r w:rsidR="00954BC7" w:rsidRPr="009E6D0F">
        <w:rPr>
          <w:b/>
          <w:noProof/>
          <w:sz w:val="24"/>
        </w:rPr>
        <w:tab/>
      </w:r>
    </w:p>
    <w:p w14:paraId="482BDB76" w14:textId="77777777" w:rsidR="00971714" w:rsidRPr="000C5609" w:rsidRDefault="00971714" w:rsidP="00971714">
      <w:pPr>
        <w:pStyle w:val="2"/>
        <w:jc w:val="center"/>
        <w:rPr>
          <w:u w:val="single"/>
        </w:rPr>
      </w:pPr>
      <w:r w:rsidRPr="000C5609">
        <w:rPr>
          <w:u w:val="single"/>
        </w:rPr>
        <w:t>Status Report to TSG</w:t>
      </w:r>
    </w:p>
    <w:p w14:paraId="558F2617" w14:textId="446E45E0" w:rsidR="00971714" w:rsidRPr="000C5609" w:rsidRDefault="00971714" w:rsidP="00971714">
      <w:pPr>
        <w:tabs>
          <w:tab w:val="left" w:pos="567"/>
        </w:tabs>
        <w:rPr>
          <w:rFonts w:ascii="Arial" w:hAnsi="Arial" w:cs="Arial"/>
          <w:color w:val="000000" w:themeColor="text1"/>
        </w:rPr>
      </w:pPr>
      <w:r w:rsidRPr="000C5609">
        <w:rPr>
          <w:rFonts w:ascii="Arial" w:hAnsi="Arial" w:cs="Arial"/>
          <w:b/>
        </w:rPr>
        <w:t xml:space="preserve">Agenda </w:t>
      </w:r>
      <w:r w:rsidRPr="000C5609">
        <w:rPr>
          <w:rFonts w:ascii="Arial" w:hAnsi="Arial" w:cs="Arial"/>
          <w:b/>
          <w:color w:val="000000" w:themeColor="text1"/>
        </w:rPr>
        <w:t>item:</w:t>
      </w:r>
      <w:r w:rsidRPr="000C5609">
        <w:rPr>
          <w:rFonts w:ascii="Arial" w:hAnsi="Arial" w:cs="Arial"/>
          <w:color w:val="000000" w:themeColor="text1"/>
        </w:rPr>
        <w:tab/>
      </w:r>
      <w:r w:rsidRPr="000C5609">
        <w:rPr>
          <w:rFonts w:ascii="Arial" w:hAnsi="Arial" w:cs="Arial"/>
          <w:color w:val="000000" w:themeColor="text1"/>
        </w:rPr>
        <w:tab/>
      </w:r>
      <w:r w:rsidRPr="000C5609">
        <w:rPr>
          <w:rFonts w:ascii="Arial" w:hAnsi="Arial" w:cs="Arial"/>
          <w:color w:val="000000" w:themeColor="text1"/>
        </w:rPr>
        <w:tab/>
      </w:r>
      <w:r w:rsidRPr="000C5609">
        <w:rPr>
          <w:rFonts w:ascii="Arial" w:hAnsi="Arial" w:cs="Arial"/>
          <w:color w:val="000000" w:themeColor="text1"/>
          <w:lang w:eastAsia="ja-JP"/>
        </w:rPr>
        <w:t>9.</w:t>
      </w:r>
      <w:r w:rsidR="000A6703">
        <w:rPr>
          <w:rFonts w:ascii="Arial" w:hAnsi="Arial" w:cs="Arial" w:hint="eastAsia"/>
          <w:color w:val="000000" w:themeColor="text1"/>
        </w:rPr>
        <w:t>3</w:t>
      </w:r>
      <w:r w:rsidRPr="000C5609">
        <w:rPr>
          <w:rFonts w:ascii="Arial" w:hAnsi="Arial" w:cs="Arial"/>
          <w:color w:val="000000" w:themeColor="text1"/>
          <w:lang w:eastAsia="ja-JP"/>
        </w:rPr>
        <w:t>.2.</w:t>
      </w:r>
      <w:r w:rsidR="000A6703">
        <w:rPr>
          <w:rFonts w:ascii="Arial" w:hAnsi="Arial" w:cs="Arial" w:hint="eastAsia"/>
          <w:color w:val="000000" w:themeColor="text1"/>
        </w:rPr>
        <w:t>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984"/>
        <w:gridCol w:w="1985"/>
        <w:gridCol w:w="1835"/>
      </w:tblGrid>
      <w:tr w:rsidR="00971714" w:rsidRPr="000C5609" w14:paraId="4BE94124" w14:textId="77777777" w:rsidTr="00000566">
        <w:tc>
          <w:tcPr>
            <w:tcW w:w="2436" w:type="dxa"/>
          </w:tcPr>
          <w:p w14:paraId="6FB53398" w14:textId="77777777" w:rsidR="00971714" w:rsidRPr="000C5609" w:rsidRDefault="00971714" w:rsidP="00000566">
            <w:pPr>
              <w:tabs>
                <w:tab w:val="left" w:pos="567"/>
              </w:tabs>
              <w:spacing w:after="0"/>
              <w:rPr>
                <w:rFonts w:ascii="Arial" w:hAnsi="Arial" w:cs="Arial"/>
                <w:b/>
                <w:color w:val="000000" w:themeColor="text1"/>
              </w:rPr>
            </w:pPr>
            <w:r w:rsidRPr="000C5609">
              <w:rPr>
                <w:rFonts w:ascii="Arial" w:hAnsi="Arial" w:cs="Arial"/>
                <w:b/>
                <w:color w:val="000000" w:themeColor="text1"/>
              </w:rPr>
              <w:t>WI / SI Name</w:t>
            </w:r>
          </w:p>
        </w:tc>
        <w:tc>
          <w:tcPr>
            <w:tcW w:w="7650" w:type="dxa"/>
            <w:gridSpan w:val="4"/>
          </w:tcPr>
          <w:p w14:paraId="158935FF" w14:textId="7F05BB2A" w:rsidR="00971714" w:rsidRPr="000C5609" w:rsidRDefault="000A6703" w:rsidP="00000566">
            <w:pPr>
              <w:tabs>
                <w:tab w:val="left" w:pos="567"/>
              </w:tabs>
              <w:spacing w:after="0"/>
              <w:rPr>
                <w:rFonts w:ascii="Arial" w:hAnsi="Arial" w:cs="Arial"/>
                <w:color w:val="000000" w:themeColor="text1"/>
              </w:rPr>
            </w:pPr>
            <w:r w:rsidRPr="000A6703">
              <w:rPr>
                <w:rFonts w:ascii="Arial" w:hAnsi="Arial" w:cs="Arial"/>
                <w:color w:val="000000" w:themeColor="text1"/>
              </w:rPr>
              <w:t xml:space="preserve">NR </w:t>
            </w:r>
            <w:proofErr w:type="spellStart"/>
            <w:r w:rsidRPr="000A6703">
              <w:rPr>
                <w:rFonts w:ascii="Arial" w:hAnsi="Arial" w:cs="Arial"/>
                <w:color w:val="000000" w:themeColor="text1"/>
              </w:rPr>
              <w:t>sidelink</w:t>
            </w:r>
            <w:proofErr w:type="spellEnd"/>
            <w:r w:rsidRPr="000A6703">
              <w:rPr>
                <w:rFonts w:ascii="Arial" w:hAnsi="Arial" w:cs="Arial"/>
                <w:color w:val="000000" w:themeColor="text1"/>
              </w:rPr>
              <w:t xml:space="preserve"> multi-hop relay</w:t>
            </w:r>
          </w:p>
        </w:tc>
      </w:tr>
      <w:tr w:rsidR="00971714" w:rsidRPr="000C5609" w14:paraId="228F18CB" w14:textId="77777777" w:rsidTr="00357544">
        <w:tc>
          <w:tcPr>
            <w:tcW w:w="2436" w:type="dxa"/>
          </w:tcPr>
          <w:p w14:paraId="4E74E32F" w14:textId="77777777" w:rsidR="00971714" w:rsidRPr="000C5609" w:rsidRDefault="00971714" w:rsidP="00000566">
            <w:pPr>
              <w:tabs>
                <w:tab w:val="left" w:pos="567"/>
              </w:tabs>
              <w:spacing w:after="0"/>
              <w:rPr>
                <w:rFonts w:ascii="Arial" w:hAnsi="Arial" w:cs="Arial"/>
                <w:bCs/>
                <w:color w:val="000000" w:themeColor="text1"/>
              </w:rPr>
            </w:pPr>
            <w:r w:rsidRPr="000C5609">
              <w:rPr>
                <w:rFonts w:ascii="Arial" w:hAnsi="Arial" w:cs="Arial"/>
                <w:bCs/>
                <w:color w:val="000000" w:themeColor="text1"/>
              </w:rPr>
              <w:t>included in this status report</w:t>
            </w:r>
          </w:p>
        </w:tc>
        <w:tc>
          <w:tcPr>
            <w:tcW w:w="1846" w:type="dxa"/>
          </w:tcPr>
          <w:p w14:paraId="753C6B7F" w14:textId="77777777" w:rsidR="00971714" w:rsidRPr="000C5609" w:rsidRDefault="00971714" w:rsidP="00000566">
            <w:pPr>
              <w:tabs>
                <w:tab w:val="left" w:pos="567"/>
              </w:tabs>
              <w:spacing w:after="0"/>
              <w:rPr>
                <w:rFonts w:ascii="Arial" w:hAnsi="Arial" w:cs="Arial"/>
                <w:color w:val="000000" w:themeColor="text1"/>
                <w:lang w:eastAsia="ja-JP"/>
              </w:rPr>
            </w:pPr>
            <w:r w:rsidRPr="000C5609">
              <w:rPr>
                <w:rFonts w:ascii="Arial" w:hAnsi="Arial" w:cs="Arial"/>
                <w:color w:val="000000" w:themeColor="text1"/>
              </w:rPr>
              <w:t>Study Item:</w:t>
            </w:r>
            <w:r w:rsidRPr="000C5609">
              <w:rPr>
                <w:rFonts w:ascii="Arial" w:hAnsi="Arial" w:cs="Arial" w:hint="eastAsia"/>
                <w:color w:val="000000" w:themeColor="text1"/>
                <w:lang w:eastAsia="ja-JP"/>
              </w:rPr>
              <w:t xml:space="preserve"> </w:t>
            </w:r>
          </w:p>
          <w:p w14:paraId="29F4D6C8" w14:textId="77777777" w:rsidR="00971714" w:rsidRPr="000C5609" w:rsidRDefault="00971714" w:rsidP="00000566">
            <w:pPr>
              <w:tabs>
                <w:tab w:val="left" w:pos="567"/>
              </w:tabs>
              <w:spacing w:after="0"/>
              <w:rPr>
                <w:rFonts w:ascii="Arial" w:hAnsi="Arial" w:cs="Arial"/>
                <w:color w:val="000000" w:themeColor="text1"/>
              </w:rPr>
            </w:pPr>
            <w:r w:rsidRPr="000C5609">
              <w:rPr>
                <w:rFonts w:ascii="Arial" w:hAnsi="Arial" w:cs="Arial"/>
                <w:color w:val="000000" w:themeColor="text1"/>
                <w:lang w:eastAsia="ja-JP"/>
              </w:rPr>
              <w:t>No</w:t>
            </w:r>
          </w:p>
        </w:tc>
        <w:tc>
          <w:tcPr>
            <w:tcW w:w="1984" w:type="dxa"/>
          </w:tcPr>
          <w:p w14:paraId="30E08302" w14:textId="77777777" w:rsidR="00971714" w:rsidRPr="000C5609" w:rsidRDefault="00971714" w:rsidP="00000566">
            <w:pPr>
              <w:tabs>
                <w:tab w:val="left" w:pos="567"/>
              </w:tabs>
              <w:spacing w:after="0"/>
              <w:rPr>
                <w:rFonts w:ascii="Arial" w:hAnsi="Arial" w:cs="Arial"/>
                <w:color w:val="000000" w:themeColor="text1"/>
                <w:lang w:eastAsia="ja-JP"/>
              </w:rPr>
            </w:pPr>
            <w:r w:rsidRPr="000C5609">
              <w:rPr>
                <w:rFonts w:ascii="Arial" w:hAnsi="Arial" w:cs="Arial"/>
                <w:color w:val="000000" w:themeColor="text1"/>
              </w:rPr>
              <w:t>Core part:</w:t>
            </w:r>
            <w:r w:rsidRPr="000C5609">
              <w:rPr>
                <w:rFonts w:ascii="Arial" w:hAnsi="Arial" w:cs="Arial"/>
                <w:color w:val="000000" w:themeColor="text1"/>
                <w:lang w:eastAsia="ja-JP"/>
              </w:rPr>
              <w:t xml:space="preserve"> </w:t>
            </w:r>
          </w:p>
          <w:p w14:paraId="300EC117" w14:textId="4E4700E4" w:rsidR="00971714" w:rsidRPr="000C5609" w:rsidRDefault="000A6703" w:rsidP="00000566">
            <w:pPr>
              <w:tabs>
                <w:tab w:val="left" w:pos="567"/>
              </w:tabs>
              <w:spacing w:after="0"/>
              <w:rPr>
                <w:rFonts w:ascii="Arial" w:hAnsi="Arial" w:cs="Arial"/>
                <w:color w:val="000000" w:themeColor="text1"/>
              </w:rPr>
            </w:pPr>
            <w:r>
              <w:rPr>
                <w:rFonts w:ascii="Arial" w:hAnsi="Arial" w:cs="Arial" w:hint="eastAsia"/>
                <w:color w:val="000000" w:themeColor="text1"/>
              </w:rPr>
              <w:t>Yes</w:t>
            </w:r>
          </w:p>
        </w:tc>
        <w:tc>
          <w:tcPr>
            <w:tcW w:w="1985" w:type="dxa"/>
          </w:tcPr>
          <w:p w14:paraId="41124F45" w14:textId="77777777" w:rsidR="00971714" w:rsidRPr="000C5609" w:rsidRDefault="00971714" w:rsidP="00000566">
            <w:pPr>
              <w:tabs>
                <w:tab w:val="left" w:pos="567"/>
              </w:tabs>
              <w:spacing w:after="0"/>
              <w:rPr>
                <w:rFonts w:ascii="Arial" w:hAnsi="Arial" w:cs="Arial"/>
                <w:color w:val="000000" w:themeColor="text1"/>
              </w:rPr>
            </w:pPr>
            <w:r w:rsidRPr="000C5609">
              <w:rPr>
                <w:rFonts w:ascii="Arial" w:hAnsi="Arial" w:cs="Arial"/>
                <w:color w:val="000000" w:themeColor="text1"/>
              </w:rPr>
              <w:t>Performance part:</w:t>
            </w:r>
          </w:p>
          <w:p w14:paraId="7677E194" w14:textId="62E8B9CE" w:rsidR="00971714" w:rsidRPr="000C5609" w:rsidRDefault="000A6703" w:rsidP="00000566">
            <w:pPr>
              <w:tabs>
                <w:tab w:val="left" w:pos="567"/>
              </w:tabs>
              <w:spacing w:after="0"/>
              <w:rPr>
                <w:rFonts w:ascii="Arial" w:hAnsi="Arial" w:cs="Arial"/>
                <w:color w:val="000000" w:themeColor="text1"/>
              </w:rPr>
            </w:pPr>
            <w:r>
              <w:rPr>
                <w:rFonts w:ascii="Arial" w:hAnsi="Arial" w:cs="Arial" w:hint="eastAsia"/>
                <w:color w:val="000000" w:themeColor="text1"/>
              </w:rPr>
              <w:t>No</w:t>
            </w:r>
          </w:p>
        </w:tc>
        <w:tc>
          <w:tcPr>
            <w:tcW w:w="1835" w:type="dxa"/>
          </w:tcPr>
          <w:p w14:paraId="7015F0F6" w14:textId="77777777" w:rsidR="00971714" w:rsidRPr="000C5609" w:rsidRDefault="00971714" w:rsidP="00000566">
            <w:pPr>
              <w:tabs>
                <w:tab w:val="left" w:pos="567"/>
              </w:tabs>
              <w:spacing w:after="0"/>
              <w:rPr>
                <w:rFonts w:ascii="Arial" w:hAnsi="Arial" w:cs="Arial"/>
                <w:color w:val="000000" w:themeColor="text1"/>
              </w:rPr>
            </w:pPr>
            <w:r w:rsidRPr="000C5609">
              <w:rPr>
                <w:rFonts w:ascii="Arial" w:hAnsi="Arial" w:cs="Arial"/>
                <w:color w:val="000000" w:themeColor="text1"/>
              </w:rPr>
              <w:t>Testing part:</w:t>
            </w:r>
          </w:p>
          <w:p w14:paraId="14C9F37F" w14:textId="77777777" w:rsidR="00971714" w:rsidRPr="000C5609" w:rsidRDefault="00971714" w:rsidP="00000566">
            <w:pPr>
              <w:tabs>
                <w:tab w:val="left" w:pos="567"/>
              </w:tabs>
              <w:spacing w:after="0"/>
              <w:rPr>
                <w:rFonts w:ascii="Arial" w:hAnsi="Arial" w:cs="Arial"/>
                <w:color w:val="000000" w:themeColor="text1"/>
                <w:lang w:eastAsia="ja-JP"/>
              </w:rPr>
            </w:pPr>
            <w:r w:rsidRPr="000C5609">
              <w:rPr>
                <w:rFonts w:ascii="Arial" w:hAnsi="Arial" w:cs="Arial" w:hint="eastAsia"/>
                <w:color w:val="000000" w:themeColor="text1"/>
                <w:lang w:eastAsia="ja-JP"/>
              </w:rPr>
              <w:t>No</w:t>
            </w:r>
          </w:p>
        </w:tc>
      </w:tr>
      <w:tr w:rsidR="00971714" w:rsidRPr="000C5609" w14:paraId="10A6ACB0" w14:textId="77777777" w:rsidTr="00000566">
        <w:tc>
          <w:tcPr>
            <w:tcW w:w="2436" w:type="dxa"/>
          </w:tcPr>
          <w:p w14:paraId="66B6EC6D" w14:textId="77777777" w:rsidR="00971714" w:rsidRPr="000C5609" w:rsidRDefault="00971714" w:rsidP="00000566">
            <w:pPr>
              <w:tabs>
                <w:tab w:val="left" w:pos="567"/>
              </w:tabs>
              <w:spacing w:after="0"/>
              <w:rPr>
                <w:rFonts w:ascii="Arial" w:hAnsi="Arial" w:cs="Arial"/>
                <w:b/>
                <w:color w:val="000000" w:themeColor="text1"/>
              </w:rPr>
            </w:pPr>
            <w:r w:rsidRPr="000C5609">
              <w:rPr>
                <w:rFonts w:ascii="Arial" w:hAnsi="Arial" w:cs="Arial"/>
                <w:b/>
                <w:color w:val="000000" w:themeColor="text1"/>
              </w:rPr>
              <w:t>Acronym</w:t>
            </w:r>
          </w:p>
        </w:tc>
        <w:tc>
          <w:tcPr>
            <w:tcW w:w="7650" w:type="dxa"/>
            <w:gridSpan w:val="4"/>
          </w:tcPr>
          <w:p w14:paraId="1298F2C8" w14:textId="189B2948" w:rsidR="00971714" w:rsidRPr="000C5609" w:rsidRDefault="000A6703" w:rsidP="00000566">
            <w:pPr>
              <w:tabs>
                <w:tab w:val="left" w:pos="567"/>
              </w:tabs>
              <w:spacing w:after="0"/>
              <w:rPr>
                <w:rFonts w:ascii="Arial" w:hAnsi="Arial" w:cs="Arial"/>
                <w:color w:val="000000" w:themeColor="text1"/>
              </w:rPr>
            </w:pPr>
            <w:proofErr w:type="spellStart"/>
            <w:r w:rsidRPr="000A6703">
              <w:rPr>
                <w:rFonts w:ascii="Arial" w:hAnsi="Arial" w:cs="Arial"/>
                <w:color w:val="000000" w:themeColor="text1"/>
              </w:rPr>
              <w:t>NR_SL_relay_multihop</w:t>
            </w:r>
            <w:proofErr w:type="spellEnd"/>
          </w:p>
        </w:tc>
      </w:tr>
      <w:tr w:rsidR="00971714" w:rsidRPr="000C5609" w14:paraId="0579074D" w14:textId="77777777" w:rsidTr="00000566">
        <w:tc>
          <w:tcPr>
            <w:tcW w:w="2436" w:type="dxa"/>
          </w:tcPr>
          <w:p w14:paraId="653BA118" w14:textId="77777777" w:rsidR="00971714" w:rsidRPr="000C5609" w:rsidRDefault="00971714" w:rsidP="00000566">
            <w:pPr>
              <w:tabs>
                <w:tab w:val="left" w:pos="567"/>
              </w:tabs>
              <w:spacing w:after="0"/>
              <w:rPr>
                <w:rFonts w:ascii="Arial" w:hAnsi="Arial" w:cs="Arial"/>
                <w:b/>
                <w:color w:val="000000" w:themeColor="text1"/>
              </w:rPr>
            </w:pPr>
            <w:r w:rsidRPr="000C5609">
              <w:rPr>
                <w:rFonts w:ascii="Arial" w:hAnsi="Arial" w:cs="Arial"/>
                <w:b/>
                <w:color w:val="000000" w:themeColor="text1"/>
              </w:rPr>
              <w:t>Unique ID</w:t>
            </w:r>
          </w:p>
        </w:tc>
        <w:tc>
          <w:tcPr>
            <w:tcW w:w="7650" w:type="dxa"/>
            <w:gridSpan w:val="4"/>
          </w:tcPr>
          <w:p w14:paraId="3BA008A9" w14:textId="1340DCFE" w:rsidR="00971714" w:rsidRPr="000C5609" w:rsidRDefault="000A6703" w:rsidP="00000566">
            <w:pPr>
              <w:tabs>
                <w:tab w:val="left" w:pos="567"/>
              </w:tabs>
              <w:spacing w:after="0"/>
              <w:rPr>
                <w:rFonts w:ascii="Arial" w:hAnsi="Arial" w:cs="Arial"/>
                <w:color w:val="000000" w:themeColor="text1"/>
              </w:rPr>
            </w:pPr>
            <w:r w:rsidRPr="000A6703">
              <w:rPr>
                <w:rFonts w:ascii="Arial" w:hAnsi="Arial" w:cs="Arial"/>
                <w:color w:val="000000" w:themeColor="text1"/>
              </w:rPr>
              <w:t>1040114</w:t>
            </w:r>
          </w:p>
        </w:tc>
      </w:tr>
      <w:tr w:rsidR="00971714" w:rsidRPr="000C5609" w14:paraId="7523400E" w14:textId="77777777" w:rsidTr="00000566">
        <w:tc>
          <w:tcPr>
            <w:tcW w:w="2436" w:type="dxa"/>
          </w:tcPr>
          <w:p w14:paraId="0F19C887" w14:textId="77777777" w:rsidR="00971714" w:rsidRPr="000C5609" w:rsidRDefault="00971714" w:rsidP="00000566">
            <w:pPr>
              <w:tabs>
                <w:tab w:val="left" w:pos="567"/>
              </w:tabs>
              <w:spacing w:after="0"/>
              <w:rPr>
                <w:rFonts w:ascii="Arial" w:hAnsi="Arial" w:cs="Arial"/>
                <w:b/>
                <w:color w:val="000000" w:themeColor="text1"/>
              </w:rPr>
            </w:pPr>
            <w:r w:rsidRPr="000C5609">
              <w:rPr>
                <w:rFonts w:ascii="Arial" w:hAnsi="Arial" w:cs="Arial"/>
                <w:b/>
                <w:color w:val="000000" w:themeColor="text1"/>
              </w:rPr>
              <w:t xml:space="preserve">TSG </w:t>
            </w:r>
            <w:proofErr w:type="spellStart"/>
            <w:r w:rsidRPr="000C5609">
              <w:rPr>
                <w:rFonts w:ascii="Arial" w:hAnsi="Arial" w:cs="Arial"/>
                <w:b/>
                <w:color w:val="000000" w:themeColor="text1"/>
              </w:rPr>
              <w:t>Tdoc</w:t>
            </w:r>
            <w:proofErr w:type="spellEnd"/>
            <w:r w:rsidRPr="000C5609">
              <w:rPr>
                <w:rFonts w:ascii="Arial" w:hAnsi="Arial" w:cs="Arial"/>
                <w:b/>
                <w:color w:val="000000" w:themeColor="text1"/>
              </w:rPr>
              <w:t xml:space="preserve"> of latest approved WI/SI description (if any)</w:t>
            </w:r>
          </w:p>
        </w:tc>
        <w:tc>
          <w:tcPr>
            <w:tcW w:w="7650" w:type="dxa"/>
            <w:gridSpan w:val="4"/>
          </w:tcPr>
          <w:p w14:paraId="6B2E9551" w14:textId="3190F272" w:rsidR="00971714" w:rsidRPr="000C5609" w:rsidRDefault="001847F5" w:rsidP="00000566">
            <w:pPr>
              <w:tabs>
                <w:tab w:val="left" w:pos="567"/>
              </w:tabs>
              <w:spacing w:after="0"/>
              <w:rPr>
                <w:rFonts w:ascii="Arial" w:hAnsi="Arial" w:cs="Arial"/>
                <w:color w:val="000000" w:themeColor="text1"/>
              </w:rPr>
            </w:pPr>
            <w:r w:rsidRPr="001847F5">
              <w:rPr>
                <w:rFonts w:ascii="Arial" w:hAnsi="Arial" w:cs="Arial"/>
                <w:color w:val="000000" w:themeColor="text1"/>
              </w:rPr>
              <w:t>RP-250188</w:t>
            </w:r>
          </w:p>
        </w:tc>
      </w:tr>
      <w:tr w:rsidR="00971714" w:rsidRPr="000C5609" w14:paraId="792B1E28" w14:textId="77777777" w:rsidTr="00357544">
        <w:tc>
          <w:tcPr>
            <w:tcW w:w="2436" w:type="dxa"/>
          </w:tcPr>
          <w:p w14:paraId="645D4E32" w14:textId="77777777" w:rsidR="00971714" w:rsidRPr="000C5609" w:rsidRDefault="00971714" w:rsidP="00000566">
            <w:pPr>
              <w:tabs>
                <w:tab w:val="left" w:pos="567"/>
              </w:tabs>
              <w:spacing w:after="0"/>
              <w:rPr>
                <w:rFonts w:ascii="Arial" w:hAnsi="Arial" w:cs="Arial"/>
                <w:b/>
                <w:color w:val="000000" w:themeColor="text1"/>
              </w:rPr>
            </w:pPr>
            <w:r w:rsidRPr="000C5609">
              <w:rPr>
                <w:rFonts w:ascii="Arial" w:hAnsi="Arial" w:cs="Arial"/>
                <w:b/>
                <w:color w:val="000000" w:themeColor="text1"/>
              </w:rPr>
              <w:t>Target Completion Date</w:t>
            </w:r>
          </w:p>
          <w:p w14:paraId="6A8DD0C4" w14:textId="77777777" w:rsidR="00971714" w:rsidRPr="000C5609" w:rsidRDefault="00971714" w:rsidP="00000566">
            <w:pPr>
              <w:tabs>
                <w:tab w:val="left" w:pos="567"/>
              </w:tabs>
              <w:spacing w:after="0"/>
              <w:rPr>
                <w:rFonts w:ascii="Arial" w:hAnsi="Arial" w:cs="Arial"/>
                <w:b/>
                <w:color w:val="000000" w:themeColor="text1"/>
              </w:rPr>
            </w:pPr>
            <w:r w:rsidRPr="000C5609">
              <w:rPr>
                <w:rFonts w:ascii="Arial" w:hAnsi="Arial" w:cs="Arial"/>
                <w:b/>
                <w:color w:val="000000" w:themeColor="text1"/>
              </w:rPr>
              <w:t>(indicate if changed)</w:t>
            </w:r>
          </w:p>
        </w:tc>
        <w:tc>
          <w:tcPr>
            <w:tcW w:w="1846" w:type="dxa"/>
          </w:tcPr>
          <w:p w14:paraId="5D8EF207" w14:textId="77777777" w:rsidR="00971714" w:rsidRPr="000C5609" w:rsidRDefault="00971714" w:rsidP="00000566">
            <w:pPr>
              <w:tabs>
                <w:tab w:val="left" w:pos="567"/>
              </w:tabs>
              <w:spacing w:after="0"/>
              <w:rPr>
                <w:rFonts w:ascii="Arial" w:hAnsi="Arial" w:cs="Arial"/>
                <w:color w:val="000000" w:themeColor="text1"/>
                <w:lang w:eastAsia="ja-JP"/>
              </w:rPr>
            </w:pPr>
            <w:r w:rsidRPr="000C5609">
              <w:rPr>
                <w:rFonts w:ascii="Arial" w:hAnsi="Arial" w:cs="Arial"/>
                <w:color w:val="000000" w:themeColor="text1"/>
                <w:lang w:eastAsia="ja-JP"/>
              </w:rPr>
              <w:t xml:space="preserve">Study Item: </w:t>
            </w:r>
          </w:p>
          <w:p w14:paraId="4FE7D5ED" w14:textId="77777777" w:rsidR="00971714" w:rsidRPr="000C5609" w:rsidRDefault="00971714" w:rsidP="00000566">
            <w:pPr>
              <w:tabs>
                <w:tab w:val="left" w:pos="567"/>
              </w:tabs>
              <w:spacing w:after="0"/>
              <w:rPr>
                <w:rFonts w:ascii="Arial" w:hAnsi="Arial" w:cs="Arial"/>
                <w:color w:val="000000" w:themeColor="text1"/>
                <w:lang w:eastAsia="ja-JP"/>
              </w:rPr>
            </w:pPr>
            <w:r w:rsidRPr="000C5609">
              <w:rPr>
                <w:rFonts w:ascii="Arial" w:hAnsi="Arial" w:cs="Arial"/>
                <w:color w:val="000000" w:themeColor="text1"/>
                <w:lang w:eastAsia="ja-JP"/>
              </w:rPr>
              <w:t>mm/</w:t>
            </w:r>
            <w:proofErr w:type="spellStart"/>
            <w:r w:rsidRPr="000C5609">
              <w:rPr>
                <w:rFonts w:ascii="Arial" w:hAnsi="Arial" w:cs="Arial"/>
                <w:color w:val="000000" w:themeColor="text1"/>
                <w:lang w:eastAsia="ja-JP"/>
              </w:rPr>
              <w:t>yyyy</w:t>
            </w:r>
            <w:proofErr w:type="spellEnd"/>
          </w:p>
        </w:tc>
        <w:tc>
          <w:tcPr>
            <w:tcW w:w="1984" w:type="dxa"/>
          </w:tcPr>
          <w:p w14:paraId="599C7BC3" w14:textId="77777777" w:rsidR="0059102A" w:rsidRDefault="00971714" w:rsidP="00000566">
            <w:pPr>
              <w:tabs>
                <w:tab w:val="left" w:pos="567"/>
              </w:tabs>
              <w:spacing w:after="0"/>
              <w:rPr>
                <w:rFonts w:ascii="Arial" w:hAnsi="Arial" w:cs="Arial"/>
                <w:color w:val="000000" w:themeColor="text1"/>
                <w:lang w:eastAsia="ja-JP"/>
              </w:rPr>
            </w:pPr>
            <w:r w:rsidRPr="000C5609">
              <w:rPr>
                <w:rFonts w:ascii="Arial" w:hAnsi="Arial" w:cs="Arial"/>
                <w:color w:val="000000" w:themeColor="text1"/>
                <w:lang w:eastAsia="ja-JP"/>
              </w:rPr>
              <w:t xml:space="preserve">Core part: </w:t>
            </w:r>
          </w:p>
          <w:p w14:paraId="0C06C7B5" w14:textId="457E3E3A" w:rsidR="00971714" w:rsidRPr="000C5609" w:rsidRDefault="000A6703" w:rsidP="00000566">
            <w:pPr>
              <w:tabs>
                <w:tab w:val="left" w:pos="567"/>
              </w:tabs>
              <w:spacing w:after="0"/>
              <w:rPr>
                <w:rFonts w:ascii="Arial" w:hAnsi="Arial" w:cs="Arial"/>
                <w:color w:val="000000" w:themeColor="text1"/>
              </w:rPr>
            </w:pPr>
            <w:r>
              <w:rPr>
                <w:rFonts w:ascii="Arial" w:hAnsi="Arial" w:cs="Arial" w:hint="eastAsia"/>
                <w:color w:val="000000" w:themeColor="text1"/>
              </w:rPr>
              <w:t>0</w:t>
            </w:r>
            <w:r w:rsidR="00737E98">
              <w:rPr>
                <w:rFonts w:ascii="Arial" w:hAnsi="Arial" w:cs="Arial" w:hint="eastAsia"/>
                <w:color w:val="000000" w:themeColor="text1"/>
              </w:rPr>
              <w:t>9</w:t>
            </w:r>
            <w:r w:rsidR="00971714" w:rsidRPr="000C5609">
              <w:rPr>
                <w:rFonts w:ascii="Arial" w:hAnsi="Arial" w:cs="Arial"/>
                <w:color w:val="000000" w:themeColor="text1"/>
                <w:lang w:eastAsia="ja-JP"/>
              </w:rPr>
              <w:t>/202</w:t>
            </w:r>
            <w:r>
              <w:rPr>
                <w:rFonts w:ascii="Arial" w:hAnsi="Arial" w:cs="Arial" w:hint="eastAsia"/>
                <w:color w:val="000000" w:themeColor="text1"/>
              </w:rPr>
              <w:t>5</w:t>
            </w:r>
          </w:p>
        </w:tc>
        <w:tc>
          <w:tcPr>
            <w:tcW w:w="1985" w:type="dxa"/>
          </w:tcPr>
          <w:p w14:paraId="7B281FBA" w14:textId="4A6EE54B" w:rsidR="00971714" w:rsidRPr="000C5609" w:rsidRDefault="00971714" w:rsidP="00000566">
            <w:pPr>
              <w:tabs>
                <w:tab w:val="left" w:pos="567"/>
              </w:tabs>
              <w:spacing w:after="0"/>
              <w:rPr>
                <w:rFonts w:ascii="Arial" w:hAnsi="Arial" w:cs="Arial"/>
                <w:color w:val="000000" w:themeColor="text1"/>
                <w:lang w:eastAsia="ja-JP"/>
              </w:rPr>
            </w:pPr>
            <w:r w:rsidRPr="000C5609">
              <w:rPr>
                <w:rFonts w:ascii="Arial" w:hAnsi="Arial" w:cs="Arial"/>
                <w:color w:val="000000" w:themeColor="text1"/>
                <w:lang w:eastAsia="ja-JP"/>
              </w:rPr>
              <w:t xml:space="preserve">Performance part: </w:t>
            </w:r>
            <w:r w:rsidR="000A6703" w:rsidRPr="000C5609">
              <w:rPr>
                <w:rFonts w:ascii="Arial" w:hAnsi="Arial" w:cs="Arial"/>
                <w:color w:val="000000" w:themeColor="text1"/>
                <w:lang w:eastAsia="ja-JP"/>
              </w:rPr>
              <w:t>mm/</w:t>
            </w:r>
            <w:proofErr w:type="spellStart"/>
            <w:r w:rsidR="000A6703" w:rsidRPr="000C5609">
              <w:rPr>
                <w:rFonts w:ascii="Arial" w:hAnsi="Arial" w:cs="Arial"/>
                <w:color w:val="000000" w:themeColor="text1"/>
                <w:lang w:eastAsia="ja-JP"/>
              </w:rPr>
              <w:t>yyyy</w:t>
            </w:r>
            <w:proofErr w:type="spellEnd"/>
          </w:p>
        </w:tc>
        <w:tc>
          <w:tcPr>
            <w:tcW w:w="1835" w:type="dxa"/>
          </w:tcPr>
          <w:p w14:paraId="6011BE85" w14:textId="77777777" w:rsidR="0059102A" w:rsidRDefault="00971714" w:rsidP="00000566">
            <w:pPr>
              <w:tabs>
                <w:tab w:val="left" w:pos="567"/>
              </w:tabs>
              <w:spacing w:after="0"/>
              <w:rPr>
                <w:rFonts w:ascii="Arial" w:hAnsi="Arial" w:cs="Arial"/>
                <w:color w:val="000000" w:themeColor="text1"/>
                <w:lang w:eastAsia="ja-JP"/>
              </w:rPr>
            </w:pPr>
            <w:r w:rsidRPr="000C5609">
              <w:rPr>
                <w:rFonts w:ascii="Arial" w:hAnsi="Arial" w:cs="Arial"/>
                <w:color w:val="000000" w:themeColor="text1"/>
                <w:lang w:eastAsia="ja-JP"/>
              </w:rPr>
              <w:t xml:space="preserve">Testing part: </w:t>
            </w:r>
          </w:p>
          <w:p w14:paraId="4D560C85" w14:textId="6344C3A0" w:rsidR="00971714" w:rsidRPr="000C5609" w:rsidRDefault="00971714" w:rsidP="00000566">
            <w:pPr>
              <w:tabs>
                <w:tab w:val="left" w:pos="567"/>
              </w:tabs>
              <w:spacing w:after="0"/>
              <w:rPr>
                <w:rFonts w:ascii="Arial" w:hAnsi="Arial" w:cs="Arial"/>
                <w:color w:val="000000" w:themeColor="text1"/>
                <w:lang w:eastAsia="ja-JP"/>
              </w:rPr>
            </w:pPr>
            <w:r w:rsidRPr="000C5609">
              <w:rPr>
                <w:rFonts w:ascii="Arial" w:hAnsi="Arial" w:cs="Arial"/>
                <w:color w:val="000000" w:themeColor="text1"/>
                <w:lang w:eastAsia="ja-JP"/>
              </w:rPr>
              <w:t>mm/</w:t>
            </w:r>
            <w:proofErr w:type="spellStart"/>
            <w:r w:rsidRPr="000C5609">
              <w:rPr>
                <w:rFonts w:ascii="Arial" w:hAnsi="Arial" w:cs="Arial"/>
                <w:color w:val="000000" w:themeColor="text1"/>
                <w:lang w:eastAsia="ja-JP"/>
              </w:rPr>
              <w:t>yyyy</w:t>
            </w:r>
            <w:proofErr w:type="spellEnd"/>
          </w:p>
        </w:tc>
      </w:tr>
      <w:tr w:rsidR="00971714" w:rsidRPr="000C5609" w14:paraId="4BB7F210" w14:textId="77777777" w:rsidTr="00357544">
        <w:tc>
          <w:tcPr>
            <w:tcW w:w="2436" w:type="dxa"/>
          </w:tcPr>
          <w:p w14:paraId="0630EE8E" w14:textId="77777777" w:rsidR="00971714" w:rsidRPr="000C5609" w:rsidRDefault="00971714" w:rsidP="00000566">
            <w:pPr>
              <w:tabs>
                <w:tab w:val="left" w:pos="567"/>
              </w:tabs>
              <w:spacing w:after="0"/>
              <w:rPr>
                <w:rFonts w:ascii="Arial" w:hAnsi="Arial" w:cs="Arial"/>
                <w:b/>
                <w:color w:val="000000" w:themeColor="text1"/>
              </w:rPr>
            </w:pPr>
            <w:r w:rsidRPr="000C5609">
              <w:rPr>
                <w:rFonts w:ascii="Arial" w:hAnsi="Arial" w:cs="Arial"/>
                <w:b/>
                <w:color w:val="000000" w:themeColor="text1"/>
              </w:rPr>
              <w:t>Overall Completion level</w:t>
            </w:r>
          </w:p>
        </w:tc>
        <w:tc>
          <w:tcPr>
            <w:tcW w:w="1846" w:type="dxa"/>
          </w:tcPr>
          <w:p w14:paraId="1E3C612E" w14:textId="77777777" w:rsidR="00971714" w:rsidRPr="000C5609" w:rsidRDefault="00971714" w:rsidP="00000566">
            <w:pPr>
              <w:tabs>
                <w:tab w:val="left" w:pos="567"/>
              </w:tabs>
              <w:spacing w:after="0"/>
              <w:rPr>
                <w:rFonts w:ascii="Arial" w:hAnsi="Arial" w:cs="Arial"/>
                <w:color w:val="000000" w:themeColor="text1"/>
                <w:lang w:eastAsia="ja-JP"/>
              </w:rPr>
            </w:pPr>
            <w:r w:rsidRPr="000C5609">
              <w:rPr>
                <w:rFonts w:ascii="Arial" w:hAnsi="Arial" w:cs="Arial"/>
                <w:color w:val="000000" w:themeColor="text1"/>
                <w:lang w:eastAsia="ja-JP"/>
              </w:rPr>
              <w:t xml:space="preserve">Study Item: </w:t>
            </w:r>
          </w:p>
          <w:p w14:paraId="0D68DFE8" w14:textId="77777777" w:rsidR="00971714" w:rsidRPr="000C5609" w:rsidRDefault="00971714" w:rsidP="00000566">
            <w:pPr>
              <w:tabs>
                <w:tab w:val="left" w:pos="567"/>
              </w:tabs>
              <w:spacing w:after="0"/>
              <w:rPr>
                <w:rFonts w:ascii="Arial" w:hAnsi="Arial" w:cs="Arial"/>
                <w:color w:val="000000" w:themeColor="text1"/>
                <w:lang w:eastAsia="ja-JP"/>
              </w:rPr>
            </w:pPr>
            <w:r w:rsidRPr="000C5609">
              <w:rPr>
                <w:rFonts w:ascii="Arial" w:hAnsi="Arial" w:cs="Arial" w:hint="eastAsia"/>
                <w:color w:val="000000" w:themeColor="text1"/>
                <w:lang w:eastAsia="ja-JP"/>
              </w:rPr>
              <w:t>xx %</w:t>
            </w:r>
          </w:p>
        </w:tc>
        <w:tc>
          <w:tcPr>
            <w:tcW w:w="1984" w:type="dxa"/>
          </w:tcPr>
          <w:p w14:paraId="0B62719F" w14:textId="77777777" w:rsidR="00971714" w:rsidRPr="000C5609" w:rsidRDefault="00971714" w:rsidP="00000566">
            <w:pPr>
              <w:tabs>
                <w:tab w:val="left" w:pos="567"/>
              </w:tabs>
              <w:spacing w:after="0"/>
              <w:rPr>
                <w:rFonts w:ascii="Arial" w:hAnsi="Arial" w:cs="Arial"/>
                <w:color w:val="000000" w:themeColor="text1"/>
                <w:lang w:eastAsia="ja-JP"/>
              </w:rPr>
            </w:pPr>
            <w:r w:rsidRPr="000C5609">
              <w:rPr>
                <w:rFonts w:ascii="Arial" w:hAnsi="Arial" w:cs="Arial"/>
                <w:color w:val="000000" w:themeColor="text1"/>
                <w:lang w:eastAsia="ja-JP"/>
              </w:rPr>
              <w:t xml:space="preserve">Core part: </w:t>
            </w:r>
          </w:p>
          <w:p w14:paraId="5AAD85ED" w14:textId="3D0E7A39" w:rsidR="00971714" w:rsidRPr="000C5609" w:rsidRDefault="007A397C" w:rsidP="00000566">
            <w:pPr>
              <w:tabs>
                <w:tab w:val="left" w:pos="567"/>
              </w:tabs>
              <w:spacing w:after="0"/>
              <w:rPr>
                <w:rFonts w:ascii="Arial" w:hAnsi="Arial" w:cs="Arial"/>
                <w:color w:val="000000" w:themeColor="text1"/>
                <w:lang w:eastAsia="ja-JP"/>
              </w:rPr>
            </w:pPr>
            <w:r>
              <w:rPr>
                <w:rFonts w:ascii="Arial" w:hAnsi="Arial" w:cs="Arial" w:hint="eastAsia"/>
                <w:color w:val="00B050"/>
                <w:sz w:val="21"/>
                <w:highlight w:val="yellow"/>
              </w:rPr>
              <w:t>100</w:t>
            </w:r>
            <w:r w:rsidR="00971714" w:rsidRPr="00317985">
              <w:rPr>
                <w:rFonts w:ascii="Arial" w:hAnsi="Arial" w:cs="Arial"/>
                <w:color w:val="00B050"/>
                <w:sz w:val="21"/>
                <w:highlight w:val="yellow"/>
                <w:lang w:eastAsia="ja-JP"/>
              </w:rPr>
              <w:t>%</w:t>
            </w:r>
          </w:p>
        </w:tc>
        <w:tc>
          <w:tcPr>
            <w:tcW w:w="1985" w:type="dxa"/>
          </w:tcPr>
          <w:p w14:paraId="4DF7B288" w14:textId="21EE60C7" w:rsidR="00971714" w:rsidRPr="000C5609" w:rsidRDefault="00971714" w:rsidP="00000566">
            <w:pPr>
              <w:tabs>
                <w:tab w:val="left" w:pos="567"/>
              </w:tabs>
              <w:spacing w:after="0"/>
              <w:rPr>
                <w:rFonts w:ascii="Arial" w:hAnsi="Arial" w:cs="Arial"/>
                <w:color w:val="000000" w:themeColor="text1"/>
                <w:lang w:eastAsia="ja-JP"/>
              </w:rPr>
            </w:pPr>
            <w:r w:rsidRPr="000C5609">
              <w:rPr>
                <w:rFonts w:ascii="Arial" w:hAnsi="Arial" w:cs="Arial"/>
                <w:color w:val="000000" w:themeColor="text1"/>
                <w:lang w:eastAsia="ja-JP"/>
              </w:rPr>
              <w:t xml:space="preserve">Performance Part: </w:t>
            </w:r>
            <w:r w:rsidRPr="000C5609">
              <w:rPr>
                <w:rFonts w:ascii="Arial" w:hAnsi="Arial" w:cs="Arial"/>
                <w:color w:val="000000" w:themeColor="text1"/>
                <w:lang w:eastAsia="ja-JP"/>
              </w:rPr>
              <w:br/>
            </w:r>
            <w:r w:rsidR="00B52809" w:rsidRPr="000C5609">
              <w:rPr>
                <w:rFonts w:ascii="Arial" w:hAnsi="Arial" w:cs="Arial"/>
                <w:color w:val="000000" w:themeColor="text1"/>
                <w:lang w:eastAsia="ja-JP"/>
              </w:rPr>
              <w:t>x%</w:t>
            </w:r>
          </w:p>
        </w:tc>
        <w:tc>
          <w:tcPr>
            <w:tcW w:w="1835" w:type="dxa"/>
          </w:tcPr>
          <w:p w14:paraId="3288F8A7" w14:textId="77777777" w:rsidR="00971714" w:rsidRPr="000C5609" w:rsidRDefault="00971714" w:rsidP="00000566">
            <w:pPr>
              <w:tabs>
                <w:tab w:val="left" w:pos="567"/>
              </w:tabs>
              <w:spacing w:after="0"/>
              <w:rPr>
                <w:rFonts w:ascii="Arial" w:hAnsi="Arial" w:cs="Arial"/>
                <w:color w:val="000000" w:themeColor="text1"/>
                <w:lang w:eastAsia="ja-JP"/>
              </w:rPr>
            </w:pPr>
            <w:r w:rsidRPr="000C5609">
              <w:rPr>
                <w:rFonts w:ascii="Arial" w:hAnsi="Arial" w:cs="Arial"/>
                <w:color w:val="000000" w:themeColor="text1"/>
                <w:lang w:eastAsia="ja-JP"/>
              </w:rPr>
              <w:t>Testing part: xx%</w:t>
            </w:r>
          </w:p>
        </w:tc>
      </w:tr>
    </w:tbl>
    <w:p w14:paraId="6699D3CC" w14:textId="77777777" w:rsidR="00D45B2F" w:rsidRPr="000C5609" w:rsidRDefault="001F486F" w:rsidP="000D17BC">
      <w:pPr>
        <w:tabs>
          <w:tab w:val="left" w:pos="567"/>
        </w:tabs>
        <w:spacing w:after="0"/>
        <w:rPr>
          <w:rFonts w:ascii="Arial" w:hAnsi="Arial" w:cs="Arial"/>
          <w:color w:val="000000" w:themeColor="text1"/>
        </w:rPr>
      </w:pPr>
      <w:r w:rsidRPr="000C5609">
        <w:rPr>
          <w:rFonts w:ascii="Arial" w:hAnsi="Arial" w:cs="Arial"/>
          <w:color w:val="000000" w:themeColor="text1"/>
        </w:rPr>
        <w:t>Note: Overall completion level percentage numbers should use one of the colors below:</w:t>
      </w:r>
    </w:p>
    <w:p w14:paraId="365F235C" w14:textId="77777777" w:rsidR="001F486F" w:rsidRPr="000C5609" w:rsidRDefault="001F486F" w:rsidP="001F486F">
      <w:pPr>
        <w:pStyle w:val="afd"/>
        <w:numPr>
          <w:ilvl w:val="0"/>
          <w:numId w:val="18"/>
        </w:numPr>
        <w:tabs>
          <w:tab w:val="left" w:pos="567"/>
        </w:tabs>
        <w:ind w:leftChars="0"/>
        <w:rPr>
          <w:rFonts w:ascii="Arial" w:hAnsi="Arial" w:cs="Arial"/>
          <w:color w:val="00B050"/>
        </w:rPr>
      </w:pPr>
      <w:r w:rsidRPr="000C5609">
        <w:rPr>
          <w:rFonts w:ascii="Arial" w:hAnsi="Arial" w:cs="Arial"/>
          <w:color w:val="00B050"/>
        </w:rPr>
        <w:t>xx%: Normal progress, no RAN plenary action needed</w:t>
      </w:r>
    </w:p>
    <w:p w14:paraId="7ADC49A0" w14:textId="77777777" w:rsidR="001F486F" w:rsidRPr="000C5609" w:rsidRDefault="001F486F" w:rsidP="001F486F">
      <w:pPr>
        <w:pStyle w:val="afd"/>
        <w:numPr>
          <w:ilvl w:val="0"/>
          <w:numId w:val="18"/>
        </w:numPr>
        <w:tabs>
          <w:tab w:val="left" w:pos="567"/>
        </w:tabs>
        <w:ind w:leftChars="0"/>
        <w:rPr>
          <w:rFonts w:ascii="Arial" w:hAnsi="Arial" w:cs="Arial"/>
          <w:color w:val="FF9201"/>
        </w:rPr>
      </w:pPr>
      <w:r w:rsidRPr="000C5609">
        <w:rPr>
          <w:rFonts w:ascii="Arial" w:hAnsi="Arial" w:cs="Arial"/>
          <w:color w:val="FF9201"/>
        </w:rPr>
        <w:t>xx%: Progress behind schedule, may need RAN plenary intervention</w:t>
      </w:r>
      <w:r w:rsidR="00871653" w:rsidRPr="000C5609">
        <w:rPr>
          <w:rFonts w:ascii="Arial" w:hAnsi="Arial" w:cs="Arial"/>
          <w:color w:val="FF9201"/>
        </w:rPr>
        <w:t>. If so, SR should clearly define requested action</w:t>
      </w:r>
    </w:p>
    <w:p w14:paraId="70016AB8" w14:textId="77777777" w:rsidR="001F486F" w:rsidRPr="000C5609" w:rsidRDefault="001F486F" w:rsidP="001F486F">
      <w:pPr>
        <w:pStyle w:val="afd"/>
        <w:numPr>
          <w:ilvl w:val="0"/>
          <w:numId w:val="18"/>
        </w:numPr>
        <w:tabs>
          <w:tab w:val="left" w:pos="567"/>
        </w:tabs>
        <w:ind w:leftChars="0"/>
        <w:rPr>
          <w:rFonts w:ascii="Arial" w:hAnsi="Arial" w:cs="Arial"/>
          <w:color w:val="FF0000"/>
        </w:rPr>
      </w:pPr>
      <w:r w:rsidRPr="000C5609">
        <w:rPr>
          <w:rFonts w:ascii="Arial" w:hAnsi="Arial" w:cs="Arial"/>
          <w:color w:val="FF0000"/>
        </w:rPr>
        <w:t>xx%: Progress critically behind, RAN plenary shall intervene</w:t>
      </w:r>
      <w:r w:rsidR="00871653" w:rsidRPr="000C5609">
        <w:rPr>
          <w:rFonts w:ascii="Arial" w:hAnsi="Arial" w:cs="Arial"/>
          <w:color w:val="FF0000"/>
        </w:rPr>
        <w:t>. SR should define requested action</w:t>
      </w:r>
    </w:p>
    <w:p w14:paraId="01680EC2" w14:textId="77777777" w:rsidR="001F486F" w:rsidRPr="000C5609" w:rsidRDefault="001F486F" w:rsidP="001F486F">
      <w:pPr>
        <w:pStyle w:val="afd"/>
        <w:tabs>
          <w:tab w:val="left" w:pos="567"/>
        </w:tabs>
        <w:ind w:leftChars="0" w:left="924"/>
        <w:rPr>
          <w:rFonts w:ascii="Arial" w:hAnsi="Arial" w:cs="Arial"/>
          <w:color w:val="000000" w:themeColor="text1"/>
        </w:rPr>
      </w:pPr>
    </w:p>
    <w:p w14:paraId="100AC9F9" w14:textId="77777777" w:rsidR="00D45B2F" w:rsidRPr="000C5609" w:rsidRDefault="00F86A73" w:rsidP="000D17BC">
      <w:pPr>
        <w:tabs>
          <w:tab w:val="left" w:pos="567"/>
        </w:tabs>
        <w:spacing w:after="60"/>
        <w:rPr>
          <w:rFonts w:ascii="Arial" w:hAnsi="Arial" w:cs="Arial"/>
          <w:b/>
          <w:color w:val="000000" w:themeColor="text1"/>
        </w:rPr>
      </w:pPr>
      <w:r w:rsidRPr="000C5609">
        <w:rPr>
          <w:rFonts w:ascii="Arial" w:hAnsi="Arial" w:cs="Arial"/>
          <w:b/>
          <w:color w:val="000000" w:themeColor="text1"/>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B03373" w:rsidRPr="000C5609" w14:paraId="468432DA" w14:textId="77777777" w:rsidTr="005005AB">
        <w:tc>
          <w:tcPr>
            <w:tcW w:w="2748" w:type="dxa"/>
            <w:gridSpan w:val="2"/>
          </w:tcPr>
          <w:p w14:paraId="08F3105B" w14:textId="77777777" w:rsidR="00EF4800" w:rsidRPr="000C5609" w:rsidRDefault="00EF4800" w:rsidP="001A248F">
            <w:pPr>
              <w:tabs>
                <w:tab w:val="left" w:pos="567"/>
              </w:tabs>
              <w:spacing w:after="0"/>
              <w:rPr>
                <w:rFonts w:ascii="Arial" w:hAnsi="Arial" w:cs="Arial"/>
                <w:b/>
                <w:color w:val="000000" w:themeColor="text1"/>
              </w:rPr>
            </w:pPr>
            <w:r w:rsidRPr="000C5609">
              <w:rPr>
                <w:rFonts w:ascii="Arial" w:hAnsi="Arial" w:cs="Arial"/>
                <w:b/>
                <w:color w:val="000000" w:themeColor="text1"/>
              </w:rPr>
              <w:t>Leading WG</w:t>
            </w:r>
          </w:p>
        </w:tc>
        <w:tc>
          <w:tcPr>
            <w:tcW w:w="7338" w:type="dxa"/>
          </w:tcPr>
          <w:p w14:paraId="6FC72931" w14:textId="73A207E6" w:rsidR="00EF4800" w:rsidRPr="000C5609" w:rsidRDefault="00B03373" w:rsidP="001A248F">
            <w:pPr>
              <w:tabs>
                <w:tab w:val="left" w:pos="567"/>
              </w:tabs>
              <w:spacing w:after="0"/>
              <w:rPr>
                <w:rFonts w:ascii="Arial" w:hAnsi="Arial" w:cs="Arial"/>
                <w:color w:val="000000" w:themeColor="text1"/>
              </w:rPr>
            </w:pPr>
            <w:r w:rsidRPr="000C5609">
              <w:rPr>
                <w:rFonts w:ascii="Arial" w:hAnsi="Arial" w:cs="Arial"/>
                <w:color w:val="000000" w:themeColor="text1"/>
              </w:rPr>
              <w:t>RAN WG2</w:t>
            </w:r>
          </w:p>
        </w:tc>
      </w:tr>
      <w:tr w:rsidR="00B03373" w:rsidRPr="000C5609" w14:paraId="5EF9AD31" w14:textId="77777777" w:rsidTr="005005AB">
        <w:tc>
          <w:tcPr>
            <w:tcW w:w="1414" w:type="dxa"/>
            <w:vMerge w:val="restart"/>
            <w:vAlign w:val="center"/>
          </w:tcPr>
          <w:p w14:paraId="589FA298" w14:textId="77777777" w:rsidR="006C4E32" w:rsidRPr="000C5609" w:rsidRDefault="006C4E32" w:rsidP="001A248F">
            <w:pPr>
              <w:tabs>
                <w:tab w:val="left" w:pos="567"/>
              </w:tabs>
              <w:rPr>
                <w:rFonts w:ascii="Arial" w:hAnsi="Arial" w:cs="Arial"/>
                <w:b/>
                <w:color w:val="000000" w:themeColor="text1"/>
              </w:rPr>
            </w:pPr>
            <w:r w:rsidRPr="000C5609">
              <w:rPr>
                <w:rFonts w:ascii="Arial" w:hAnsi="Arial" w:cs="Arial"/>
                <w:b/>
                <w:color w:val="000000" w:themeColor="text1"/>
              </w:rPr>
              <w:t>Rapporteur</w:t>
            </w:r>
          </w:p>
        </w:tc>
        <w:tc>
          <w:tcPr>
            <w:tcW w:w="1334" w:type="dxa"/>
          </w:tcPr>
          <w:p w14:paraId="7F2D9368" w14:textId="77777777" w:rsidR="006C4E32" w:rsidRPr="000C5609" w:rsidRDefault="006C4E32" w:rsidP="001A248F">
            <w:pPr>
              <w:tabs>
                <w:tab w:val="left" w:pos="567"/>
              </w:tabs>
              <w:spacing w:after="0"/>
              <w:rPr>
                <w:rFonts w:ascii="Arial" w:hAnsi="Arial" w:cs="Arial"/>
                <w:b/>
                <w:color w:val="000000" w:themeColor="text1"/>
              </w:rPr>
            </w:pPr>
            <w:r w:rsidRPr="000C5609">
              <w:rPr>
                <w:rFonts w:ascii="Arial" w:hAnsi="Arial" w:cs="Arial"/>
                <w:b/>
                <w:color w:val="000000" w:themeColor="text1"/>
              </w:rPr>
              <w:t>Name</w:t>
            </w:r>
          </w:p>
        </w:tc>
        <w:tc>
          <w:tcPr>
            <w:tcW w:w="7338" w:type="dxa"/>
          </w:tcPr>
          <w:p w14:paraId="127CF618" w14:textId="737ADFC1" w:rsidR="006C4E32" w:rsidRPr="000C5609" w:rsidRDefault="00D522E5" w:rsidP="0036248C">
            <w:pPr>
              <w:tabs>
                <w:tab w:val="left" w:pos="567"/>
              </w:tabs>
              <w:spacing w:after="0"/>
              <w:rPr>
                <w:rFonts w:ascii="Arial" w:hAnsi="Arial" w:cs="Arial"/>
                <w:color w:val="000000" w:themeColor="text1"/>
              </w:rPr>
            </w:pPr>
            <w:r w:rsidRPr="000C5609">
              <w:rPr>
                <w:rFonts w:ascii="Arial" w:hAnsi="Arial" w:cs="Arial"/>
                <w:color w:val="000000" w:themeColor="text1"/>
              </w:rPr>
              <w:t>Youngdae L</w:t>
            </w:r>
            <w:r w:rsidR="008248CF">
              <w:rPr>
                <w:rFonts w:ascii="Arial" w:hAnsi="Arial" w:cs="Arial" w:hint="eastAsia"/>
                <w:color w:val="000000" w:themeColor="text1"/>
              </w:rPr>
              <w:t>ee</w:t>
            </w:r>
          </w:p>
        </w:tc>
      </w:tr>
      <w:tr w:rsidR="00B03373" w:rsidRPr="000C5609" w14:paraId="36040647" w14:textId="77777777" w:rsidTr="005005AB">
        <w:tc>
          <w:tcPr>
            <w:tcW w:w="1414" w:type="dxa"/>
            <w:vMerge/>
          </w:tcPr>
          <w:p w14:paraId="2B760CAA" w14:textId="77777777" w:rsidR="006C4E32" w:rsidRPr="000C5609" w:rsidRDefault="006C4E32" w:rsidP="001A248F">
            <w:pPr>
              <w:tabs>
                <w:tab w:val="left" w:pos="567"/>
              </w:tabs>
              <w:rPr>
                <w:rFonts w:ascii="Arial" w:hAnsi="Arial" w:cs="Arial"/>
                <w:b/>
                <w:color w:val="000000" w:themeColor="text1"/>
              </w:rPr>
            </w:pPr>
          </w:p>
        </w:tc>
        <w:tc>
          <w:tcPr>
            <w:tcW w:w="1334" w:type="dxa"/>
          </w:tcPr>
          <w:p w14:paraId="6AD0A3C2" w14:textId="77777777" w:rsidR="006C4E32" w:rsidRPr="000C5609" w:rsidRDefault="006C4E32" w:rsidP="001A248F">
            <w:pPr>
              <w:tabs>
                <w:tab w:val="left" w:pos="567"/>
              </w:tabs>
              <w:spacing w:after="0"/>
              <w:rPr>
                <w:rFonts w:ascii="Arial" w:hAnsi="Arial" w:cs="Arial"/>
                <w:b/>
                <w:color w:val="000000" w:themeColor="text1"/>
              </w:rPr>
            </w:pPr>
            <w:r w:rsidRPr="000C5609">
              <w:rPr>
                <w:rFonts w:ascii="Arial" w:hAnsi="Arial" w:cs="Arial"/>
                <w:b/>
                <w:color w:val="000000" w:themeColor="text1"/>
              </w:rPr>
              <w:t>Company</w:t>
            </w:r>
          </w:p>
        </w:tc>
        <w:tc>
          <w:tcPr>
            <w:tcW w:w="7338" w:type="dxa"/>
          </w:tcPr>
          <w:p w14:paraId="612726B0" w14:textId="286DA98C" w:rsidR="006C4E32" w:rsidRPr="000C5609" w:rsidRDefault="00B03373" w:rsidP="001A248F">
            <w:pPr>
              <w:tabs>
                <w:tab w:val="left" w:pos="567"/>
              </w:tabs>
              <w:spacing w:after="0"/>
              <w:rPr>
                <w:rFonts w:ascii="Arial" w:hAnsi="Arial" w:cs="Arial"/>
                <w:color w:val="000000" w:themeColor="text1"/>
              </w:rPr>
            </w:pPr>
            <w:r w:rsidRPr="000C5609">
              <w:rPr>
                <w:rFonts w:ascii="Arial" w:hAnsi="Arial" w:cs="Arial" w:hint="eastAsia"/>
                <w:color w:val="000000" w:themeColor="text1"/>
              </w:rPr>
              <w:t>LG Electronics</w:t>
            </w:r>
            <w:r w:rsidR="004272EC" w:rsidRPr="000C5609">
              <w:rPr>
                <w:rFonts w:ascii="Arial" w:hAnsi="Arial" w:cs="Arial"/>
                <w:color w:val="000000" w:themeColor="text1"/>
              </w:rPr>
              <w:t xml:space="preserve"> Inc.</w:t>
            </w:r>
          </w:p>
        </w:tc>
      </w:tr>
      <w:tr w:rsidR="006C4E32" w:rsidRPr="000C5609" w14:paraId="588EE5C8" w14:textId="77777777" w:rsidTr="005005AB">
        <w:tc>
          <w:tcPr>
            <w:tcW w:w="1414" w:type="dxa"/>
            <w:vMerge/>
          </w:tcPr>
          <w:p w14:paraId="5371B18D" w14:textId="77777777" w:rsidR="006C4E32" w:rsidRPr="000C5609" w:rsidRDefault="006C4E32" w:rsidP="001A248F">
            <w:pPr>
              <w:tabs>
                <w:tab w:val="left" w:pos="567"/>
              </w:tabs>
              <w:rPr>
                <w:rFonts w:ascii="Arial" w:hAnsi="Arial" w:cs="Arial"/>
                <w:b/>
              </w:rPr>
            </w:pPr>
          </w:p>
        </w:tc>
        <w:tc>
          <w:tcPr>
            <w:tcW w:w="1334" w:type="dxa"/>
          </w:tcPr>
          <w:p w14:paraId="4BB54D4E" w14:textId="77777777" w:rsidR="006C4E32" w:rsidRPr="000C5609" w:rsidRDefault="006C4E32" w:rsidP="001A248F">
            <w:pPr>
              <w:tabs>
                <w:tab w:val="left" w:pos="567"/>
              </w:tabs>
              <w:spacing w:after="0"/>
              <w:rPr>
                <w:rFonts w:ascii="Arial" w:hAnsi="Arial" w:cs="Arial"/>
                <w:b/>
              </w:rPr>
            </w:pPr>
            <w:r w:rsidRPr="000C5609">
              <w:rPr>
                <w:rFonts w:ascii="Arial" w:hAnsi="Arial" w:cs="Arial"/>
                <w:b/>
              </w:rPr>
              <w:t>Email</w:t>
            </w:r>
          </w:p>
        </w:tc>
        <w:tc>
          <w:tcPr>
            <w:tcW w:w="7338" w:type="dxa"/>
          </w:tcPr>
          <w:p w14:paraId="0563966F" w14:textId="687F45A3" w:rsidR="006C4E32" w:rsidRPr="000C5609" w:rsidRDefault="00D522E5" w:rsidP="00D522E5">
            <w:pPr>
              <w:tabs>
                <w:tab w:val="left" w:pos="567"/>
              </w:tabs>
              <w:spacing w:after="0"/>
              <w:rPr>
                <w:rFonts w:ascii="Arial" w:hAnsi="Arial" w:cs="Arial"/>
              </w:rPr>
            </w:pPr>
            <w:r w:rsidRPr="000C5609">
              <w:rPr>
                <w:rFonts w:ascii="Arial" w:hAnsi="Arial" w:cs="Arial"/>
              </w:rPr>
              <w:t>youngdae</w:t>
            </w:r>
            <w:r w:rsidR="00B03373" w:rsidRPr="000C5609">
              <w:rPr>
                <w:rFonts w:ascii="Arial" w:hAnsi="Arial" w:cs="Arial" w:hint="eastAsia"/>
              </w:rPr>
              <w:t>.</w:t>
            </w:r>
            <w:r w:rsidRPr="000C5609">
              <w:rPr>
                <w:rFonts w:ascii="Arial" w:hAnsi="Arial" w:cs="Arial"/>
              </w:rPr>
              <w:t>lee</w:t>
            </w:r>
            <w:r w:rsidR="00B03373" w:rsidRPr="000C5609">
              <w:rPr>
                <w:rFonts w:ascii="Arial" w:hAnsi="Arial" w:cs="Arial" w:hint="eastAsia"/>
              </w:rPr>
              <w:t>@lge.com</w:t>
            </w:r>
          </w:p>
        </w:tc>
      </w:tr>
      <w:tr w:rsidR="005005AB" w:rsidRPr="000C5609" w14:paraId="6A8A9B5B" w14:textId="77777777" w:rsidTr="005005AB">
        <w:tc>
          <w:tcPr>
            <w:tcW w:w="1414" w:type="dxa"/>
            <w:vMerge w:val="restart"/>
            <w:vAlign w:val="center"/>
          </w:tcPr>
          <w:p w14:paraId="272312FA" w14:textId="77777777" w:rsidR="005005AB" w:rsidRPr="000C5609" w:rsidRDefault="005005AB" w:rsidP="009806E4">
            <w:pPr>
              <w:tabs>
                <w:tab w:val="left" w:pos="567"/>
              </w:tabs>
              <w:rPr>
                <w:rFonts w:ascii="Arial" w:hAnsi="Arial" w:cs="Arial"/>
                <w:b/>
                <w:color w:val="000000" w:themeColor="text1"/>
              </w:rPr>
            </w:pPr>
            <w:r w:rsidRPr="000C5609">
              <w:rPr>
                <w:rFonts w:ascii="Arial" w:hAnsi="Arial" w:cs="Arial"/>
                <w:b/>
                <w:color w:val="000000" w:themeColor="text1"/>
              </w:rPr>
              <w:t>Rapporteur</w:t>
            </w:r>
          </w:p>
        </w:tc>
        <w:tc>
          <w:tcPr>
            <w:tcW w:w="1334" w:type="dxa"/>
          </w:tcPr>
          <w:p w14:paraId="079BD1E6" w14:textId="77777777" w:rsidR="005005AB" w:rsidRPr="000C5609" w:rsidRDefault="005005AB" w:rsidP="009806E4">
            <w:pPr>
              <w:tabs>
                <w:tab w:val="left" w:pos="567"/>
              </w:tabs>
              <w:spacing w:after="0"/>
              <w:rPr>
                <w:rFonts w:ascii="Arial" w:hAnsi="Arial" w:cs="Arial"/>
                <w:b/>
                <w:color w:val="000000" w:themeColor="text1"/>
              </w:rPr>
            </w:pPr>
            <w:r w:rsidRPr="000C5609">
              <w:rPr>
                <w:rFonts w:ascii="Arial" w:hAnsi="Arial" w:cs="Arial"/>
                <w:b/>
                <w:color w:val="000000" w:themeColor="text1"/>
              </w:rPr>
              <w:t>Name</w:t>
            </w:r>
          </w:p>
        </w:tc>
        <w:tc>
          <w:tcPr>
            <w:tcW w:w="7338" w:type="dxa"/>
          </w:tcPr>
          <w:p w14:paraId="7FD00632" w14:textId="66EDEFAA" w:rsidR="005005AB" w:rsidRPr="000C5609" w:rsidRDefault="005005AB" w:rsidP="009806E4">
            <w:pPr>
              <w:tabs>
                <w:tab w:val="left" w:pos="567"/>
              </w:tabs>
              <w:spacing w:after="0"/>
              <w:rPr>
                <w:rFonts w:ascii="Arial" w:hAnsi="Arial" w:cs="Arial"/>
                <w:color w:val="000000" w:themeColor="text1"/>
              </w:rPr>
            </w:pPr>
            <w:r w:rsidRPr="005005AB">
              <w:rPr>
                <w:rFonts w:ascii="Arial" w:hAnsi="Arial" w:cs="Arial"/>
                <w:color w:val="000000" w:themeColor="text1"/>
              </w:rPr>
              <w:t>Martino Freda</w:t>
            </w:r>
          </w:p>
        </w:tc>
      </w:tr>
      <w:tr w:rsidR="005005AB" w:rsidRPr="000C5609" w14:paraId="1105E0AE" w14:textId="77777777" w:rsidTr="005005AB">
        <w:tc>
          <w:tcPr>
            <w:tcW w:w="1414" w:type="dxa"/>
            <w:vMerge/>
          </w:tcPr>
          <w:p w14:paraId="6276E12D" w14:textId="77777777" w:rsidR="005005AB" w:rsidRPr="000C5609" w:rsidRDefault="005005AB" w:rsidP="009806E4">
            <w:pPr>
              <w:tabs>
                <w:tab w:val="left" w:pos="567"/>
              </w:tabs>
              <w:rPr>
                <w:rFonts w:ascii="Arial" w:hAnsi="Arial" w:cs="Arial"/>
                <w:b/>
                <w:color w:val="000000" w:themeColor="text1"/>
              </w:rPr>
            </w:pPr>
          </w:p>
        </w:tc>
        <w:tc>
          <w:tcPr>
            <w:tcW w:w="1334" w:type="dxa"/>
          </w:tcPr>
          <w:p w14:paraId="05A96380" w14:textId="77777777" w:rsidR="005005AB" w:rsidRPr="000C5609" w:rsidRDefault="005005AB" w:rsidP="009806E4">
            <w:pPr>
              <w:tabs>
                <w:tab w:val="left" w:pos="567"/>
              </w:tabs>
              <w:spacing w:after="0"/>
              <w:rPr>
                <w:rFonts w:ascii="Arial" w:hAnsi="Arial" w:cs="Arial"/>
                <w:b/>
                <w:color w:val="000000" w:themeColor="text1"/>
              </w:rPr>
            </w:pPr>
            <w:r w:rsidRPr="000C5609">
              <w:rPr>
                <w:rFonts w:ascii="Arial" w:hAnsi="Arial" w:cs="Arial"/>
                <w:b/>
                <w:color w:val="000000" w:themeColor="text1"/>
              </w:rPr>
              <w:t>Company</w:t>
            </w:r>
          </w:p>
        </w:tc>
        <w:tc>
          <w:tcPr>
            <w:tcW w:w="7338" w:type="dxa"/>
          </w:tcPr>
          <w:p w14:paraId="4E5AEB68" w14:textId="11B2BE0B" w:rsidR="005005AB" w:rsidRPr="000C5609" w:rsidRDefault="005005AB" w:rsidP="009806E4">
            <w:pPr>
              <w:tabs>
                <w:tab w:val="left" w:pos="567"/>
              </w:tabs>
              <w:spacing w:after="0"/>
              <w:rPr>
                <w:rFonts w:ascii="Arial" w:hAnsi="Arial" w:cs="Arial"/>
                <w:color w:val="000000" w:themeColor="text1"/>
              </w:rPr>
            </w:pPr>
            <w:proofErr w:type="spellStart"/>
            <w:r w:rsidRPr="005005AB">
              <w:rPr>
                <w:rFonts w:ascii="Arial" w:hAnsi="Arial" w:cs="Arial"/>
                <w:color w:val="000000" w:themeColor="text1"/>
              </w:rPr>
              <w:t>InterDigital</w:t>
            </w:r>
            <w:proofErr w:type="spellEnd"/>
            <w:r w:rsidRPr="005005AB">
              <w:rPr>
                <w:rFonts w:ascii="Arial" w:hAnsi="Arial" w:cs="Arial"/>
                <w:color w:val="000000" w:themeColor="text1"/>
              </w:rPr>
              <w:t xml:space="preserve"> Communications</w:t>
            </w:r>
          </w:p>
        </w:tc>
      </w:tr>
      <w:tr w:rsidR="005005AB" w:rsidRPr="000C5609" w14:paraId="24FEB770" w14:textId="77777777" w:rsidTr="005005AB">
        <w:tc>
          <w:tcPr>
            <w:tcW w:w="1414" w:type="dxa"/>
            <w:vMerge/>
          </w:tcPr>
          <w:p w14:paraId="29893C45" w14:textId="77777777" w:rsidR="005005AB" w:rsidRPr="000C5609" w:rsidRDefault="005005AB" w:rsidP="009806E4">
            <w:pPr>
              <w:tabs>
                <w:tab w:val="left" w:pos="567"/>
              </w:tabs>
              <w:rPr>
                <w:rFonts w:ascii="Arial" w:hAnsi="Arial" w:cs="Arial"/>
                <w:b/>
              </w:rPr>
            </w:pPr>
          </w:p>
        </w:tc>
        <w:tc>
          <w:tcPr>
            <w:tcW w:w="1334" w:type="dxa"/>
          </w:tcPr>
          <w:p w14:paraId="10D9DA5E" w14:textId="77777777" w:rsidR="005005AB" w:rsidRPr="000C5609" w:rsidRDefault="005005AB" w:rsidP="009806E4">
            <w:pPr>
              <w:tabs>
                <w:tab w:val="left" w:pos="567"/>
              </w:tabs>
              <w:spacing w:after="0"/>
              <w:rPr>
                <w:rFonts w:ascii="Arial" w:hAnsi="Arial" w:cs="Arial"/>
                <w:b/>
              </w:rPr>
            </w:pPr>
            <w:r w:rsidRPr="000C5609">
              <w:rPr>
                <w:rFonts w:ascii="Arial" w:hAnsi="Arial" w:cs="Arial"/>
                <w:b/>
              </w:rPr>
              <w:t>Email</w:t>
            </w:r>
          </w:p>
        </w:tc>
        <w:tc>
          <w:tcPr>
            <w:tcW w:w="7338" w:type="dxa"/>
          </w:tcPr>
          <w:p w14:paraId="109AFD93" w14:textId="156F6FAB" w:rsidR="005005AB" w:rsidRPr="000C5609" w:rsidRDefault="005005AB" w:rsidP="009806E4">
            <w:pPr>
              <w:tabs>
                <w:tab w:val="left" w:pos="567"/>
              </w:tabs>
              <w:spacing w:after="0"/>
              <w:rPr>
                <w:rFonts w:ascii="Arial" w:hAnsi="Arial" w:cs="Arial"/>
              </w:rPr>
            </w:pPr>
            <w:r w:rsidRPr="005005AB">
              <w:rPr>
                <w:rFonts w:ascii="Arial" w:hAnsi="Arial" w:cs="Arial"/>
              </w:rPr>
              <w:t>martino.freda@interdigital.com</w:t>
            </w:r>
          </w:p>
        </w:tc>
      </w:tr>
    </w:tbl>
    <w:p w14:paraId="380B5E07" w14:textId="77777777" w:rsidR="005005AB" w:rsidRPr="000C5609" w:rsidRDefault="005005AB" w:rsidP="000D17BC">
      <w:pPr>
        <w:pBdr>
          <w:bottom w:val="single" w:sz="4" w:space="1" w:color="auto"/>
        </w:pBdr>
        <w:spacing w:after="0"/>
        <w:rPr>
          <w:rFonts w:ascii="Arial" w:hAnsi="Arial" w:cs="Arial"/>
        </w:rPr>
      </w:pPr>
    </w:p>
    <w:p w14:paraId="394D7797" w14:textId="77777777" w:rsidR="006C4E32" w:rsidRPr="000C5609" w:rsidRDefault="006C4E32" w:rsidP="006C4E32">
      <w:pPr>
        <w:pBdr>
          <w:bottom w:val="single" w:sz="4" w:space="1" w:color="auto"/>
        </w:pBdr>
        <w:rPr>
          <w:rFonts w:ascii="Arial" w:hAnsi="Arial" w:cs="Arial"/>
        </w:rPr>
      </w:pPr>
    </w:p>
    <w:p w14:paraId="6BF1B757" w14:textId="77777777" w:rsidR="00137471" w:rsidRPr="000C5609" w:rsidRDefault="006C4E32" w:rsidP="00C21339">
      <w:pPr>
        <w:pStyle w:val="2"/>
      </w:pPr>
      <w:r w:rsidRPr="000C5609">
        <w:t>1</w:t>
      </w:r>
      <w:r w:rsidRPr="000C5609">
        <w:tab/>
      </w:r>
      <w:r w:rsidR="0050334E" w:rsidRPr="000C5609">
        <w:t>Work</w:t>
      </w:r>
      <w:r w:rsidR="00150FD3" w:rsidRPr="000C5609">
        <w:t xml:space="preserve"> </w:t>
      </w:r>
      <w:r w:rsidR="0050334E" w:rsidRPr="000C5609">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0C5609" w14:paraId="2A1DBC8A" w14:textId="77777777" w:rsidTr="001A248F">
        <w:trPr>
          <w:jc w:val="center"/>
        </w:trPr>
        <w:tc>
          <w:tcPr>
            <w:tcW w:w="6185" w:type="dxa"/>
            <w:shd w:val="clear" w:color="auto" w:fill="E0E0E0"/>
          </w:tcPr>
          <w:p w14:paraId="33137C7E" w14:textId="77777777" w:rsidR="00D22398" w:rsidRPr="000C5609" w:rsidRDefault="00C4666A" w:rsidP="00C4666A">
            <w:pPr>
              <w:pStyle w:val="TAL"/>
              <w:jc w:val="center"/>
              <w:rPr>
                <w:b/>
                <w:bCs/>
              </w:rPr>
            </w:pPr>
            <w:r w:rsidRPr="000C5609">
              <w:rPr>
                <w:b/>
                <w:bCs/>
              </w:rPr>
              <w:t>Do you want to modify the time budget for this WI/SI compared to what was endorsed at the last RAN meeting?</w:t>
            </w:r>
          </w:p>
        </w:tc>
        <w:tc>
          <w:tcPr>
            <w:tcW w:w="1037" w:type="dxa"/>
            <w:vAlign w:val="center"/>
          </w:tcPr>
          <w:p w14:paraId="0D9BB93B" w14:textId="168DF71A" w:rsidR="00D22398" w:rsidRPr="000C5609" w:rsidRDefault="00C21339" w:rsidP="00C4666A">
            <w:pPr>
              <w:pStyle w:val="TAL"/>
              <w:jc w:val="center"/>
              <w:rPr>
                <w:color w:val="FF0000"/>
                <w:lang w:eastAsia="ja-JP"/>
              </w:rPr>
            </w:pPr>
            <w:r w:rsidRPr="000C5609">
              <w:rPr>
                <w:color w:val="FF0000"/>
                <w:lang w:eastAsia="ja-JP"/>
              </w:rPr>
              <w:t>No</w:t>
            </w:r>
          </w:p>
        </w:tc>
      </w:tr>
    </w:tbl>
    <w:p w14:paraId="51D6C523" w14:textId="77777777" w:rsidR="00D22398" w:rsidRPr="000C5609" w:rsidRDefault="00D22398" w:rsidP="0039390A">
      <w:pPr>
        <w:spacing w:after="0"/>
        <w:rPr>
          <w:rFonts w:ascii="Arial" w:hAnsi="Arial" w:cs="Arial"/>
        </w:rPr>
      </w:pPr>
    </w:p>
    <w:p w14:paraId="3755A2BC" w14:textId="77777777" w:rsidR="00816B81" w:rsidRPr="000C5609" w:rsidRDefault="00C4666A" w:rsidP="00E544FA">
      <w:pPr>
        <w:pStyle w:val="NO"/>
        <w:rPr>
          <w:rFonts w:ascii="Arial" w:hAnsi="Arial" w:cs="Arial"/>
          <w:i/>
        </w:rPr>
      </w:pPr>
      <w:r w:rsidRPr="000C5609">
        <w:rPr>
          <w:rFonts w:ascii="Arial" w:hAnsi="Arial" w:cs="Arial"/>
          <w:i/>
        </w:rPr>
        <w:t>If you answered No:</w:t>
      </w:r>
      <w:r w:rsidRPr="000C5609">
        <w:rPr>
          <w:rFonts w:ascii="Arial" w:hAnsi="Arial" w:cs="Arial"/>
          <w:i/>
        </w:rPr>
        <w:tab/>
        <w:t>Then please remove the Excel file from the zip file of this status report.</w:t>
      </w:r>
    </w:p>
    <w:p w14:paraId="6B50EA06" w14:textId="77777777" w:rsidR="00816B81" w:rsidRPr="000C5609" w:rsidRDefault="00C4666A" w:rsidP="00C4666A">
      <w:pPr>
        <w:pStyle w:val="NO"/>
        <w:rPr>
          <w:rFonts w:ascii="Arial" w:hAnsi="Arial" w:cs="Arial"/>
          <w:i/>
        </w:rPr>
      </w:pPr>
      <w:r w:rsidRPr="000C5609">
        <w:rPr>
          <w:rFonts w:ascii="Arial" w:hAnsi="Arial" w:cs="Arial"/>
          <w:i/>
        </w:rPr>
        <w:t>If you answered Yes:</w:t>
      </w:r>
      <w:r w:rsidRPr="000C5609">
        <w:rPr>
          <w:rFonts w:ascii="Arial" w:hAnsi="Arial" w:cs="Arial"/>
          <w:i/>
        </w:rPr>
        <w:tab/>
        <w:t xml:space="preserve">Then please fill out the attached Excel template to request a modification of the time </w:t>
      </w:r>
      <w:r w:rsidRPr="000C5609">
        <w:rPr>
          <w:rFonts w:ascii="Arial" w:hAnsi="Arial" w:cs="Arial"/>
          <w:i/>
        </w:rPr>
        <w:tab/>
      </w:r>
      <w:r w:rsidRPr="000C5609">
        <w:rPr>
          <w:rFonts w:ascii="Arial" w:hAnsi="Arial" w:cs="Arial"/>
          <w:i/>
        </w:rPr>
        <w:tab/>
        <w:t xml:space="preserve">budgets for your WI /SI. The Excel table has to be filled out for all affected RAN WGs and </w:t>
      </w:r>
      <w:r w:rsidRPr="000C5609">
        <w:rPr>
          <w:rFonts w:ascii="Arial" w:hAnsi="Arial" w:cs="Arial"/>
          <w:i/>
        </w:rPr>
        <w:tab/>
      </w:r>
      <w:r w:rsidRPr="000C5609">
        <w:rPr>
          <w:rFonts w:ascii="Arial" w:hAnsi="Arial" w:cs="Arial"/>
          <w:i/>
        </w:rPr>
        <w:tab/>
        <w:t>up to the target date of the WI/SI.</w:t>
      </w:r>
      <w:r w:rsidR="00011C3B" w:rsidRPr="000C5609">
        <w:rPr>
          <w:rFonts w:ascii="Arial" w:hAnsi="Arial" w:cs="Arial"/>
          <w:i/>
        </w:rPr>
        <w:t xml:space="preserve"> The basis are the endorsed time budgets of the last </w:t>
      </w:r>
      <w:r w:rsidR="00011C3B" w:rsidRPr="000C5609">
        <w:rPr>
          <w:rFonts w:ascii="Arial" w:hAnsi="Arial" w:cs="Arial"/>
          <w:i/>
        </w:rPr>
        <w:tab/>
      </w:r>
      <w:r w:rsidR="00011C3B" w:rsidRPr="000C5609">
        <w:rPr>
          <w:rFonts w:ascii="Arial" w:hAnsi="Arial" w:cs="Arial"/>
          <w:i/>
        </w:rPr>
        <w:tab/>
        <w:t>RAN meeting. Please highlight all changes of the values.</w:t>
      </w:r>
      <w:r w:rsidR="00011C3B" w:rsidRPr="000C5609">
        <w:rPr>
          <w:rFonts w:ascii="Arial" w:hAnsi="Arial" w:cs="Arial"/>
          <w:i/>
        </w:rPr>
        <w:br/>
      </w:r>
      <w:r w:rsidR="00011C3B" w:rsidRPr="000C5609">
        <w:rPr>
          <w:rFonts w:ascii="Arial" w:hAnsi="Arial" w:cs="Arial"/>
          <w:i/>
        </w:rPr>
        <w:tab/>
      </w:r>
      <w:r w:rsidR="00011C3B" w:rsidRPr="000C5609">
        <w:rPr>
          <w:rFonts w:ascii="Arial" w:hAnsi="Arial" w:cs="Arial"/>
          <w:i/>
        </w:rPr>
        <w:tab/>
        <w:t>One time unit (TU) corresponds to ~ 2 hours in the meeting.</w:t>
      </w:r>
      <w:r w:rsidR="00011C3B" w:rsidRPr="000C5609">
        <w:rPr>
          <w:rFonts w:ascii="Arial" w:hAnsi="Arial" w:cs="Arial"/>
          <w:i/>
        </w:rPr>
        <w:br/>
      </w:r>
      <w:r w:rsidR="00011C3B" w:rsidRPr="000C5609">
        <w:rPr>
          <w:rFonts w:ascii="Arial" w:hAnsi="Arial" w:cs="Arial"/>
          <w:i/>
        </w:rPr>
        <w:tab/>
      </w:r>
      <w:r w:rsidR="00011C3B" w:rsidRPr="000C5609">
        <w:rPr>
          <w:rFonts w:ascii="Arial" w:hAnsi="Arial" w:cs="Arial"/>
          <w:i/>
        </w:rPr>
        <w:tab/>
        <w:t xml:space="preserve">If this status report covers a WI with Core and Performance part, then please have one </w:t>
      </w:r>
      <w:r w:rsidR="00011C3B" w:rsidRPr="000C5609">
        <w:rPr>
          <w:rFonts w:ascii="Arial" w:hAnsi="Arial" w:cs="Arial"/>
          <w:i/>
        </w:rPr>
        <w:tab/>
      </w:r>
      <w:r w:rsidR="00011C3B" w:rsidRPr="000C5609">
        <w:rPr>
          <w:rFonts w:ascii="Arial" w:hAnsi="Arial" w:cs="Arial"/>
          <w:i/>
        </w:rPr>
        <w:tab/>
        <w:t>line for each in the attached Excel table.</w:t>
      </w:r>
      <w:r w:rsidR="00816B81" w:rsidRPr="000C5609">
        <w:rPr>
          <w:rFonts w:ascii="Arial" w:hAnsi="Arial" w:cs="Arial"/>
          <w:i/>
        </w:rPr>
        <w:br/>
      </w:r>
      <w:r w:rsidR="00816B81" w:rsidRPr="000C5609">
        <w:rPr>
          <w:rFonts w:ascii="Arial" w:hAnsi="Arial" w:cs="Arial"/>
          <w:i/>
        </w:rPr>
        <w:tab/>
      </w:r>
      <w:r w:rsidR="00816B81" w:rsidRPr="000C5609">
        <w:rPr>
          <w:rFonts w:ascii="Arial" w:hAnsi="Arial" w:cs="Arial"/>
          <w:i/>
        </w:rPr>
        <w:tab/>
        <w:t>Note: If no Excel table is attached, then this means no time budget change.</w:t>
      </w:r>
    </w:p>
    <w:p w14:paraId="1A2EDF51" w14:textId="77777777" w:rsidR="00C17C6C" w:rsidRPr="000C5609" w:rsidRDefault="00C21339" w:rsidP="00C17C6C">
      <w:pPr>
        <w:spacing w:after="0"/>
        <w:rPr>
          <w:rFonts w:ascii="Arial" w:hAnsi="Arial" w:cs="Arial"/>
          <w:b/>
        </w:rPr>
      </w:pPr>
      <w:r w:rsidRPr="000C5609">
        <w:rPr>
          <w:rFonts w:ascii="Arial" w:hAnsi="Arial" w:cs="Arial"/>
          <w:b/>
        </w:rPr>
        <w:t>A</w:t>
      </w:r>
      <w:r w:rsidR="00011C3B" w:rsidRPr="000C5609">
        <w:rPr>
          <w:rFonts w:ascii="Arial" w:hAnsi="Arial" w:cs="Arial"/>
          <w:b/>
        </w:rPr>
        <w:t>dditional explanations/</w:t>
      </w:r>
      <w:r w:rsidR="00C17C6C" w:rsidRPr="000C5609">
        <w:rPr>
          <w:rFonts w:ascii="Arial" w:hAnsi="Arial" w:cs="Arial"/>
          <w:b/>
        </w:rPr>
        <w:t>motivation</w:t>
      </w:r>
      <w:r w:rsidR="00011C3B" w:rsidRPr="000C5609">
        <w:rPr>
          <w:rFonts w:ascii="Arial" w:hAnsi="Arial" w:cs="Arial"/>
          <w:b/>
        </w:rPr>
        <w:t>s for the time budget changes in the attached Excel table</w:t>
      </w:r>
      <w:r w:rsidR="00C17C6C" w:rsidRPr="000C5609">
        <w:rPr>
          <w:rFonts w:ascii="Arial" w:hAnsi="Arial" w:cs="Arial"/>
          <w:b/>
        </w:rPr>
        <w:t>:</w:t>
      </w:r>
    </w:p>
    <w:p w14:paraId="1339F913" w14:textId="77777777" w:rsidR="003B7182" w:rsidRPr="000C5609" w:rsidRDefault="003B7182" w:rsidP="00C17C6C">
      <w:pPr>
        <w:spacing w:after="0"/>
        <w:rPr>
          <w:rFonts w:ascii="Arial" w:hAnsi="Arial" w:cs="Arial"/>
        </w:rPr>
      </w:pPr>
    </w:p>
    <w:p w14:paraId="32150ECB" w14:textId="77777777" w:rsidR="00011C3B" w:rsidRPr="000C5609" w:rsidRDefault="00011C3B" w:rsidP="00C17C6C">
      <w:pPr>
        <w:spacing w:after="0"/>
        <w:rPr>
          <w:rFonts w:ascii="Arial" w:hAnsi="Arial" w:cs="Arial"/>
        </w:rPr>
      </w:pPr>
    </w:p>
    <w:p w14:paraId="6CE540C2" w14:textId="77777777" w:rsidR="00F86A73" w:rsidRPr="000C5609" w:rsidRDefault="001A3B5F" w:rsidP="00701410">
      <w:pPr>
        <w:pStyle w:val="2"/>
      </w:pPr>
      <w:r w:rsidRPr="000C5609">
        <w:t>2.</w:t>
      </w:r>
      <w:r w:rsidR="00701410" w:rsidRPr="000C5609">
        <w:tab/>
      </w:r>
      <w:r w:rsidR="00150FD3" w:rsidRPr="000C5609">
        <w:t>Detail</w:t>
      </w:r>
      <w:r w:rsidR="007E1DEA" w:rsidRPr="000C5609">
        <w:t>ed p</w:t>
      </w:r>
      <w:r w:rsidR="008D70D2" w:rsidRPr="000C5609">
        <w:t xml:space="preserve">rogress </w:t>
      </w:r>
      <w:r w:rsidR="00C21339" w:rsidRPr="000C5609">
        <w:t xml:space="preserve">in RAN WGs </w:t>
      </w:r>
      <w:r w:rsidR="008D70D2" w:rsidRPr="000C5609">
        <w:t>since last TSG meeting</w:t>
      </w:r>
      <w:r w:rsidR="005A6C96" w:rsidRPr="000C5609">
        <w:t xml:space="preserve"> (for all involved WGs)</w:t>
      </w:r>
    </w:p>
    <w:p w14:paraId="31F24977" w14:textId="77777777" w:rsidR="00701410" w:rsidRPr="000C5609" w:rsidRDefault="00701410" w:rsidP="00701410">
      <w:pPr>
        <w:rPr>
          <w:rFonts w:ascii="Arial" w:hAnsi="Arial" w:cs="Arial"/>
        </w:rPr>
      </w:pPr>
      <w:r w:rsidRPr="000C5609">
        <w:tab/>
      </w:r>
      <w:r w:rsidRPr="000C5609">
        <w:rPr>
          <w:rFonts w:ascii="Arial" w:hAnsi="Arial" w:cs="Arial"/>
          <w:color w:val="FF0000"/>
        </w:rPr>
        <w:t>NOTE: Agreements and Open issues impacted cross-TSG aspects shall be explicitly highlighted</w:t>
      </w:r>
    </w:p>
    <w:p w14:paraId="36F91ECA" w14:textId="77777777" w:rsidR="00610E37" w:rsidRPr="000C5609" w:rsidRDefault="00701410" w:rsidP="00701410">
      <w:pPr>
        <w:pStyle w:val="2"/>
        <w:rPr>
          <w:lang w:eastAsia="ja-JP"/>
        </w:rPr>
      </w:pPr>
      <w:r w:rsidRPr="000C5609">
        <w:rPr>
          <w:lang w:eastAsia="ja-JP"/>
        </w:rPr>
        <w:lastRenderedPageBreak/>
        <w:t>2.1</w:t>
      </w:r>
      <w:r w:rsidRPr="000C5609">
        <w:rPr>
          <w:lang w:eastAsia="ja-JP"/>
        </w:rPr>
        <w:tab/>
      </w:r>
      <w:r w:rsidR="00610E37" w:rsidRPr="000C5609">
        <w:rPr>
          <w:rFonts w:hint="eastAsia"/>
          <w:lang w:eastAsia="ja-JP"/>
        </w:rPr>
        <w:t>RAN1</w:t>
      </w:r>
    </w:p>
    <w:p w14:paraId="0E1F0CF1" w14:textId="77777777" w:rsidR="00701410" w:rsidRPr="000C5609" w:rsidRDefault="00701410" w:rsidP="00701410">
      <w:pPr>
        <w:pStyle w:val="4"/>
        <w:rPr>
          <w:lang w:eastAsia="ja-JP"/>
        </w:rPr>
      </w:pPr>
      <w:r w:rsidRPr="000C5609">
        <w:rPr>
          <w:lang w:eastAsia="ja-JP"/>
        </w:rPr>
        <w:t>2.1.1</w:t>
      </w:r>
      <w:r w:rsidRPr="000C5609">
        <w:rPr>
          <w:lang w:eastAsia="ja-JP"/>
        </w:rPr>
        <w:tab/>
        <w:t>Agreements</w:t>
      </w:r>
    </w:p>
    <w:p w14:paraId="5840400F" w14:textId="77777777" w:rsidR="003A4B47" w:rsidRPr="000C5609" w:rsidRDefault="00701410" w:rsidP="00701410">
      <w:pPr>
        <w:pStyle w:val="4"/>
        <w:rPr>
          <w:lang w:eastAsia="ja-JP"/>
        </w:rPr>
      </w:pPr>
      <w:r w:rsidRPr="000C5609">
        <w:rPr>
          <w:lang w:eastAsia="ja-JP"/>
        </w:rPr>
        <w:t>2.1.2</w:t>
      </w:r>
      <w:r w:rsidRPr="000C5609">
        <w:rPr>
          <w:lang w:eastAsia="ja-JP"/>
        </w:rPr>
        <w:tab/>
        <w:t>Remaining Open issues</w:t>
      </w:r>
    </w:p>
    <w:p w14:paraId="33E6565E" w14:textId="77777777" w:rsidR="00701410" w:rsidRPr="000C5609" w:rsidRDefault="00701410" w:rsidP="00701410">
      <w:pPr>
        <w:pStyle w:val="2"/>
        <w:rPr>
          <w:lang w:eastAsia="ja-JP"/>
        </w:rPr>
      </w:pPr>
      <w:r w:rsidRPr="000C5609">
        <w:rPr>
          <w:lang w:eastAsia="ja-JP"/>
        </w:rPr>
        <w:t>2.2</w:t>
      </w:r>
      <w:r w:rsidRPr="000C5609">
        <w:rPr>
          <w:lang w:eastAsia="ja-JP"/>
        </w:rPr>
        <w:tab/>
      </w:r>
      <w:r w:rsidRPr="000C5609">
        <w:rPr>
          <w:rFonts w:hint="eastAsia"/>
          <w:lang w:eastAsia="ja-JP"/>
        </w:rPr>
        <w:t>RAN2</w:t>
      </w:r>
    </w:p>
    <w:p w14:paraId="220C8D0B" w14:textId="779B1C53" w:rsidR="00777986" w:rsidRDefault="00701410" w:rsidP="007E1713">
      <w:pPr>
        <w:pStyle w:val="4"/>
        <w:rPr>
          <w:rFonts w:eastAsiaTheme="minorEastAsia"/>
          <w:lang w:eastAsia="ko-KR"/>
        </w:rPr>
      </w:pPr>
      <w:r w:rsidRPr="000C5609">
        <w:rPr>
          <w:lang w:eastAsia="ja-JP"/>
        </w:rPr>
        <w:t>2.2.1</w:t>
      </w:r>
      <w:r w:rsidRPr="000C5609">
        <w:rPr>
          <w:lang w:eastAsia="ja-JP"/>
        </w:rPr>
        <w:tab/>
        <w:t>Agreements</w:t>
      </w:r>
    </w:p>
    <w:p w14:paraId="665B8795" w14:textId="6778AF09" w:rsidR="00492626" w:rsidRPr="002173B9" w:rsidRDefault="00492626" w:rsidP="00492626">
      <w:pPr>
        <w:rPr>
          <w:rFonts w:ascii="Arial" w:eastAsia="SimSun" w:hAnsi="Arial" w:cs="Arial"/>
          <w:b/>
          <w:sz w:val="21"/>
          <w:u w:val="single"/>
          <w:lang w:eastAsia="zh-CN"/>
        </w:rPr>
      </w:pPr>
      <w:r w:rsidRPr="002173B9">
        <w:rPr>
          <w:rFonts w:ascii="Arial" w:eastAsia="SimSun" w:hAnsi="Arial" w:cs="Arial"/>
          <w:b/>
          <w:sz w:val="21"/>
          <w:u w:val="single"/>
          <w:lang w:eastAsia="zh-CN"/>
        </w:rPr>
        <w:t>RAN2#</w:t>
      </w:r>
      <w:r w:rsidR="00AC7501">
        <w:rPr>
          <w:rFonts w:ascii="Arial" w:hAnsi="Arial" w:cs="Arial" w:hint="eastAsia"/>
          <w:b/>
          <w:sz w:val="21"/>
          <w:u w:val="single"/>
        </w:rPr>
        <w:t>131</w:t>
      </w:r>
      <w:r w:rsidRPr="002173B9">
        <w:rPr>
          <w:rFonts w:ascii="Arial" w:eastAsia="SimSun" w:hAnsi="Arial" w:cs="Arial" w:hint="eastAsia"/>
          <w:b/>
          <w:sz w:val="21"/>
          <w:u w:val="single"/>
          <w:lang w:eastAsia="zh-CN"/>
        </w:rPr>
        <w:t xml:space="preserve"> (</w:t>
      </w:r>
      <w:r w:rsidR="00C411CF">
        <w:rPr>
          <w:rFonts w:ascii="Arial" w:hAnsi="Arial" w:cs="Arial" w:hint="eastAsia"/>
          <w:b/>
          <w:sz w:val="21"/>
          <w:u w:val="single"/>
        </w:rPr>
        <w:t>A</w:t>
      </w:r>
      <w:r w:rsidR="00AC7501">
        <w:rPr>
          <w:rFonts w:ascii="Arial" w:hAnsi="Arial" w:cs="Arial" w:hint="eastAsia"/>
          <w:b/>
          <w:sz w:val="21"/>
          <w:u w:val="single"/>
        </w:rPr>
        <w:t>ugust</w:t>
      </w:r>
      <w:r>
        <w:rPr>
          <w:rFonts w:ascii="Arial" w:hAnsi="Arial" w:cs="Arial" w:hint="eastAsia"/>
          <w:b/>
          <w:sz w:val="21"/>
          <w:u w:val="single"/>
        </w:rPr>
        <w:t xml:space="preserve"> 202</w:t>
      </w:r>
      <w:r w:rsidR="00317985">
        <w:rPr>
          <w:rFonts w:ascii="Arial" w:hAnsi="Arial" w:cs="Arial" w:hint="eastAsia"/>
          <w:b/>
          <w:sz w:val="21"/>
          <w:u w:val="single"/>
        </w:rPr>
        <w:t>5</w:t>
      </w:r>
      <w:r w:rsidRPr="002173B9">
        <w:rPr>
          <w:rFonts w:ascii="Arial" w:eastAsia="SimSun" w:hAnsi="Arial" w:cs="Arial" w:hint="eastAsia"/>
          <w:b/>
          <w:sz w:val="21"/>
          <w:u w:val="single"/>
          <w:lang w:eastAsia="zh-CN"/>
        </w:rPr>
        <w:t>)</w:t>
      </w:r>
    </w:p>
    <w:p w14:paraId="606D4A0D" w14:textId="3350B35B" w:rsidR="00492626" w:rsidRPr="001520FD" w:rsidRDefault="00AC7501" w:rsidP="00492626">
      <w:pPr>
        <w:rPr>
          <w:rFonts w:ascii="Arial" w:hAnsi="Arial" w:cs="Arial"/>
          <w:sz w:val="21"/>
          <w:szCs w:val="21"/>
          <w:lang w:eastAsia="zh-CN"/>
        </w:rPr>
      </w:pPr>
      <w:r>
        <w:rPr>
          <w:rFonts w:ascii="Arial" w:hAnsi="Arial" w:cs="Arial" w:hint="eastAsia"/>
          <w:sz w:val="21"/>
          <w:szCs w:val="21"/>
        </w:rPr>
        <w:t>59</w:t>
      </w:r>
      <w:r w:rsidR="00492626" w:rsidRPr="00F946E5">
        <w:rPr>
          <w:rFonts w:ascii="Arial" w:hAnsi="Arial" w:cs="Arial"/>
          <w:sz w:val="21"/>
          <w:szCs w:val="21"/>
          <w:lang w:eastAsia="zh-CN"/>
        </w:rPr>
        <w:t xml:space="preserve"> contributions ([1]</w:t>
      </w:r>
      <w:r w:rsidR="00492626" w:rsidRPr="00F946E5">
        <w:rPr>
          <w:rFonts w:ascii="Arial" w:hAnsi="Arial" w:cs="Arial" w:hint="eastAsia"/>
          <w:sz w:val="21"/>
          <w:szCs w:val="21"/>
          <w:lang w:eastAsia="zh-CN"/>
        </w:rPr>
        <w:t xml:space="preserve"> </w:t>
      </w:r>
      <w:r w:rsidR="00492626" w:rsidRPr="00F946E5">
        <w:rPr>
          <w:rFonts w:ascii="Arial" w:hAnsi="Arial" w:cs="Arial"/>
          <w:sz w:val="21"/>
          <w:szCs w:val="21"/>
          <w:lang w:eastAsia="zh-CN"/>
        </w:rPr>
        <w:t>~</w:t>
      </w:r>
      <w:r w:rsidR="00492626" w:rsidRPr="00F946E5">
        <w:rPr>
          <w:rFonts w:ascii="Arial" w:hAnsi="Arial" w:cs="Arial" w:hint="eastAsia"/>
          <w:sz w:val="21"/>
          <w:szCs w:val="21"/>
          <w:lang w:eastAsia="zh-CN"/>
        </w:rPr>
        <w:t xml:space="preserve"> </w:t>
      </w:r>
      <w:r w:rsidR="00492626" w:rsidRPr="00F946E5">
        <w:rPr>
          <w:rFonts w:ascii="Arial" w:hAnsi="Arial" w:cs="Arial"/>
          <w:sz w:val="21"/>
          <w:szCs w:val="21"/>
          <w:lang w:eastAsia="zh-CN"/>
        </w:rPr>
        <w:t>[</w:t>
      </w:r>
      <w:r>
        <w:rPr>
          <w:rFonts w:ascii="Arial" w:hAnsi="Arial" w:cs="Arial" w:hint="eastAsia"/>
          <w:sz w:val="21"/>
          <w:szCs w:val="21"/>
        </w:rPr>
        <w:t>59</w:t>
      </w:r>
      <w:r w:rsidR="00492626" w:rsidRPr="00F946E5">
        <w:rPr>
          <w:rFonts w:ascii="Arial" w:hAnsi="Arial" w:cs="Arial"/>
          <w:sz w:val="21"/>
          <w:szCs w:val="21"/>
          <w:lang w:eastAsia="zh-CN"/>
        </w:rPr>
        <w:t xml:space="preserve">]) were submitted in this meeting. </w:t>
      </w:r>
      <w:r w:rsidR="00A774E3">
        <w:rPr>
          <w:rFonts w:ascii="Arial" w:hAnsi="Arial" w:cs="Arial" w:hint="eastAsia"/>
          <w:sz w:val="21"/>
          <w:szCs w:val="21"/>
        </w:rPr>
        <w:t>T</w:t>
      </w:r>
      <w:r w:rsidR="00492626" w:rsidRPr="00F946E5">
        <w:rPr>
          <w:rFonts w:ascii="Arial" w:hAnsi="Arial" w:cs="Arial"/>
          <w:sz w:val="21"/>
          <w:szCs w:val="21"/>
          <w:lang w:eastAsia="zh-CN"/>
        </w:rPr>
        <w:t>he</w:t>
      </w:r>
      <w:r w:rsidR="00492626" w:rsidRPr="00F946E5">
        <w:rPr>
          <w:rFonts w:ascii="Arial" w:hAnsi="Arial" w:cs="Arial" w:hint="eastAsia"/>
          <w:sz w:val="21"/>
          <w:szCs w:val="21"/>
          <w:lang w:eastAsia="zh-CN"/>
        </w:rPr>
        <w:t xml:space="preserve"> </w:t>
      </w:r>
      <w:r w:rsidR="00492626" w:rsidRPr="00F946E5">
        <w:rPr>
          <w:rFonts w:ascii="Arial" w:hAnsi="Arial" w:cs="Arial"/>
          <w:sz w:val="21"/>
          <w:szCs w:val="21"/>
          <w:lang w:eastAsia="zh-CN"/>
        </w:rPr>
        <w:t>following agreements were made:</w:t>
      </w:r>
    </w:p>
    <w:p w14:paraId="5B0698CA" w14:textId="407BF48C" w:rsidR="001520FD" w:rsidRDefault="00C411CF" w:rsidP="002C3A68">
      <w:pPr>
        <w:rPr>
          <w:rFonts w:ascii="Arial" w:hAnsi="Arial" w:cs="Arial"/>
          <w:b/>
        </w:rPr>
      </w:pPr>
      <w:r w:rsidRPr="00C411CF">
        <w:rPr>
          <w:rFonts w:ascii="Arial" w:hAnsi="Arial" w:cs="Arial"/>
          <w:b/>
        </w:rPr>
        <w:t>Organizational</w:t>
      </w:r>
    </w:p>
    <w:p w14:paraId="67213D18" w14:textId="5914FE85" w:rsidR="00A774E3" w:rsidRPr="00A774E3" w:rsidRDefault="00A774E3" w:rsidP="00A774E3">
      <w:pPr>
        <w:pStyle w:val="afd"/>
        <w:numPr>
          <w:ilvl w:val="0"/>
          <w:numId w:val="19"/>
        </w:numPr>
        <w:wordWrap/>
        <w:spacing w:line="240" w:lineRule="auto"/>
        <w:ind w:leftChars="0"/>
        <w:rPr>
          <w:rFonts w:ascii="Arial" w:eastAsia="MS Gothic" w:hAnsi="Arial" w:cs="Arial"/>
          <w:szCs w:val="21"/>
        </w:rPr>
      </w:pPr>
      <w:r w:rsidRPr="00A774E3">
        <w:rPr>
          <w:rFonts w:ascii="Arial" w:eastAsia="MS Gothic" w:hAnsi="Arial" w:cs="Arial"/>
          <w:szCs w:val="21"/>
        </w:rPr>
        <w:t>Rel-19 relay WI is complete from RAN2 point of view (pending closure of the CR email discussions).</w:t>
      </w:r>
    </w:p>
    <w:p w14:paraId="5710ADD5" w14:textId="4CD6CA71" w:rsidR="00A774E3" w:rsidRPr="00A774E3" w:rsidRDefault="00A774E3" w:rsidP="00A774E3">
      <w:pPr>
        <w:pStyle w:val="afd"/>
        <w:numPr>
          <w:ilvl w:val="0"/>
          <w:numId w:val="19"/>
        </w:numPr>
        <w:wordWrap/>
        <w:spacing w:line="240" w:lineRule="auto"/>
        <w:ind w:leftChars="0"/>
        <w:rPr>
          <w:rFonts w:ascii="Arial" w:eastAsia="MS Gothic" w:hAnsi="Arial" w:cs="Arial"/>
          <w:szCs w:val="21"/>
        </w:rPr>
      </w:pPr>
      <w:r w:rsidRPr="00A774E3">
        <w:rPr>
          <w:rFonts w:ascii="Arial" w:eastAsia="MS Gothic" w:hAnsi="Arial" w:cs="Arial"/>
          <w:szCs w:val="21"/>
        </w:rPr>
        <w:t>Update definitions in TS 38.300 to include the following clarification in the definitions of Intermediate U2N Relay UE and First Relay UE:</w:t>
      </w:r>
    </w:p>
    <w:p w14:paraId="2CD9A14A" w14:textId="623C3FED" w:rsidR="00090976" w:rsidRPr="00A774E3" w:rsidRDefault="00A774E3" w:rsidP="00A774E3">
      <w:pPr>
        <w:pStyle w:val="afd"/>
        <w:numPr>
          <w:ilvl w:val="1"/>
          <w:numId w:val="19"/>
        </w:numPr>
        <w:wordWrap/>
        <w:spacing w:line="240" w:lineRule="auto"/>
        <w:ind w:leftChars="0"/>
        <w:rPr>
          <w:rFonts w:ascii="Arial" w:eastAsia="MS Gothic" w:hAnsi="Arial" w:cs="Arial"/>
          <w:szCs w:val="21"/>
        </w:rPr>
      </w:pPr>
      <w:r w:rsidRPr="00A774E3">
        <w:rPr>
          <w:rFonts w:ascii="Arial" w:eastAsia="MS Gothic" w:hAnsi="Arial" w:cs="Arial"/>
          <w:szCs w:val="21"/>
        </w:rPr>
        <w:t>In this release, an [Intermediate/First] U2N Relay UE first establishes a connection to the network as a U2N Remote UE, before beginning to relay traffic for connected U2N Remote UEs.”</w:t>
      </w:r>
    </w:p>
    <w:p w14:paraId="6F780B6B" w14:textId="77777777" w:rsidR="00A774E3" w:rsidRPr="00A774E3" w:rsidRDefault="00A774E3" w:rsidP="00A774E3">
      <w:pPr>
        <w:pStyle w:val="afd"/>
        <w:numPr>
          <w:ilvl w:val="0"/>
          <w:numId w:val="19"/>
        </w:numPr>
        <w:wordWrap/>
        <w:spacing w:line="240" w:lineRule="auto"/>
        <w:ind w:leftChars="0"/>
        <w:rPr>
          <w:rFonts w:ascii="Arial" w:eastAsia="MS Gothic" w:hAnsi="Arial" w:cs="Arial"/>
          <w:szCs w:val="21"/>
        </w:rPr>
      </w:pPr>
      <w:r w:rsidRPr="00A774E3">
        <w:rPr>
          <w:rFonts w:ascii="Arial" w:eastAsia="MS Gothic" w:hAnsi="Arial" w:cs="Arial"/>
          <w:szCs w:val="21"/>
        </w:rPr>
        <w:t>RAN2 confirm that the selection of a suitable relay is up to UE implementation.</w:t>
      </w:r>
    </w:p>
    <w:p w14:paraId="6B5B0D8A" w14:textId="77777777" w:rsidR="00A774E3" w:rsidRPr="00A774E3" w:rsidRDefault="00A774E3" w:rsidP="00A774E3">
      <w:pPr>
        <w:pStyle w:val="afd"/>
        <w:numPr>
          <w:ilvl w:val="0"/>
          <w:numId w:val="19"/>
        </w:numPr>
        <w:wordWrap/>
        <w:spacing w:line="240" w:lineRule="auto"/>
        <w:ind w:leftChars="0"/>
        <w:rPr>
          <w:rFonts w:ascii="Arial" w:eastAsia="MS Gothic" w:hAnsi="Arial" w:cs="Arial"/>
          <w:szCs w:val="21"/>
        </w:rPr>
      </w:pPr>
      <w:r w:rsidRPr="00A774E3">
        <w:rPr>
          <w:rFonts w:ascii="Arial" w:eastAsia="MS Gothic" w:hAnsi="Arial" w:cs="Arial"/>
          <w:szCs w:val="21"/>
        </w:rPr>
        <w:t xml:space="preserve">Capture in a revision of the existing note in RRC running CR (relay reselection section 5.8.15.3) that the UE may </w:t>
      </w:r>
      <w:proofErr w:type="spellStart"/>
      <w:r w:rsidRPr="00A774E3">
        <w:rPr>
          <w:rFonts w:ascii="Arial" w:eastAsia="MS Gothic" w:hAnsi="Arial" w:cs="Arial"/>
          <w:szCs w:val="21"/>
        </w:rPr>
        <w:t>prioritise</w:t>
      </w:r>
      <w:proofErr w:type="spellEnd"/>
      <w:r w:rsidRPr="00A774E3">
        <w:rPr>
          <w:rFonts w:ascii="Arial" w:eastAsia="MS Gothic" w:hAnsi="Arial" w:cs="Arial"/>
          <w:szCs w:val="21"/>
        </w:rPr>
        <w:t xml:space="preserve"> relays based on any information available in the discovery message for the applicable model.</w:t>
      </w:r>
    </w:p>
    <w:p w14:paraId="7A13BCBB" w14:textId="1F236923" w:rsidR="00A774E3" w:rsidRPr="00A774E3" w:rsidRDefault="00A774E3" w:rsidP="00A774E3">
      <w:pPr>
        <w:pStyle w:val="afd"/>
        <w:numPr>
          <w:ilvl w:val="0"/>
          <w:numId w:val="19"/>
        </w:numPr>
        <w:wordWrap/>
        <w:spacing w:line="240" w:lineRule="auto"/>
        <w:ind w:leftChars="0"/>
        <w:rPr>
          <w:rFonts w:ascii="Arial" w:eastAsia="MS Gothic" w:hAnsi="Arial" w:cs="Arial"/>
          <w:szCs w:val="21"/>
        </w:rPr>
      </w:pPr>
      <w:r w:rsidRPr="00A774E3">
        <w:rPr>
          <w:rFonts w:ascii="Arial" w:eastAsia="MS Gothic" w:hAnsi="Arial" w:cs="Arial"/>
          <w:szCs w:val="21"/>
        </w:rPr>
        <w:t>Working assumption on having RRC_CONNECTED state indication for the announcing/responding UE (only) in the discovery AS container is confirmed.  No SA2/CT1 impact is expected.</w:t>
      </w:r>
    </w:p>
    <w:p w14:paraId="690B4CA3" w14:textId="77777777" w:rsidR="00A774E3" w:rsidRPr="00A774E3" w:rsidRDefault="00A774E3" w:rsidP="00A774E3">
      <w:pPr>
        <w:pStyle w:val="afd"/>
        <w:numPr>
          <w:ilvl w:val="0"/>
          <w:numId w:val="19"/>
        </w:numPr>
        <w:wordWrap/>
        <w:spacing w:line="240" w:lineRule="auto"/>
        <w:ind w:leftChars="0"/>
        <w:rPr>
          <w:rFonts w:ascii="Arial" w:eastAsia="MS Gothic" w:hAnsi="Arial" w:cs="Arial"/>
          <w:szCs w:val="21"/>
        </w:rPr>
      </w:pPr>
      <w:r w:rsidRPr="00A774E3">
        <w:rPr>
          <w:rFonts w:ascii="Arial" w:eastAsia="MS Gothic" w:hAnsi="Arial" w:cs="Arial"/>
          <w:szCs w:val="21"/>
        </w:rPr>
        <w:t xml:space="preserve">RAN2 confirm that UEs without </w:t>
      </w:r>
      <w:proofErr w:type="spellStart"/>
      <w:r w:rsidRPr="00A774E3">
        <w:rPr>
          <w:rFonts w:ascii="Arial" w:eastAsia="MS Gothic" w:hAnsi="Arial" w:cs="Arial"/>
          <w:szCs w:val="21"/>
        </w:rPr>
        <w:t>Uu</w:t>
      </w:r>
      <w:proofErr w:type="spellEnd"/>
      <w:r w:rsidRPr="00A774E3">
        <w:rPr>
          <w:rFonts w:ascii="Arial" w:eastAsia="MS Gothic" w:hAnsi="Arial" w:cs="Arial"/>
          <w:szCs w:val="21"/>
        </w:rPr>
        <w:t xml:space="preserve"> interface support are not in scope of this WI.</w:t>
      </w:r>
    </w:p>
    <w:p w14:paraId="7188031F" w14:textId="77777777" w:rsidR="00A774E3" w:rsidRPr="00A774E3" w:rsidRDefault="00A774E3" w:rsidP="00A774E3">
      <w:pPr>
        <w:pStyle w:val="afd"/>
        <w:numPr>
          <w:ilvl w:val="0"/>
          <w:numId w:val="19"/>
        </w:numPr>
        <w:wordWrap/>
        <w:spacing w:line="240" w:lineRule="auto"/>
        <w:ind w:leftChars="0"/>
        <w:rPr>
          <w:rFonts w:ascii="Arial" w:eastAsia="MS Gothic" w:hAnsi="Arial" w:cs="Arial"/>
          <w:szCs w:val="21"/>
        </w:rPr>
      </w:pPr>
      <w:r w:rsidRPr="00A774E3">
        <w:rPr>
          <w:rFonts w:ascii="Arial" w:eastAsia="MS Gothic" w:hAnsi="Arial" w:cs="Arial"/>
          <w:szCs w:val="21"/>
        </w:rPr>
        <w:t xml:space="preserve">In Rel-19, the new band combination capability for multi-hop relay discovery is not needed. </w:t>
      </w:r>
    </w:p>
    <w:p w14:paraId="09ECAA69" w14:textId="77777777" w:rsidR="00A774E3" w:rsidRPr="00A774E3" w:rsidRDefault="00A774E3" w:rsidP="00A774E3">
      <w:pPr>
        <w:pStyle w:val="afd"/>
        <w:numPr>
          <w:ilvl w:val="0"/>
          <w:numId w:val="19"/>
        </w:numPr>
        <w:wordWrap/>
        <w:spacing w:line="240" w:lineRule="auto"/>
        <w:ind w:leftChars="0"/>
        <w:rPr>
          <w:rFonts w:ascii="Arial" w:eastAsia="MS Gothic" w:hAnsi="Arial" w:cs="Arial"/>
          <w:szCs w:val="21"/>
        </w:rPr>
      </w:pPr>
      <w:r w:rsidRPr="00A774E3">
        <w:rPr>
          <w:rFonts w:ascii="Arial" w:eastAsia="MS Gothic" w:hAnsi="Arial" w:cs="Arial"/>
          <w:szCs w:val="21"/>
        </w:rPr>
        <w:t xml:space="preserve">In Rel-19, the new path switch capability for multi-hop relay is not needed. </w:t>
      </w:r>
    </w:p>
    <w:p w14:paraId="57523238" w14:textId="77777777" w:rsidR="00A774E3" w:rsidRPr="00A774E3" w:rsidRDefault="00A774E3" w:rsidP="00A774E3">
      <w:pPr>
        <w:pStyle w:val="afd"/>
        <w:numPr>
          <w:ilvl w:val="0"/>
          <w:numId w:val="19"/>
        </w:numPr>
        <w:wordWrap/>
        <w:spacing w:line="240" w:lineRule="auto"/>
        <w:ind w:leftChars="0"/>
        <w:rPr>
          <w:rFonts w:ascii="Arial" w:eastAsia="MS Gothic" w:hAnsi="Arial" w:cs="Arial"/>
          <w:szCs w:val="21"/>
        </w:rPr>
      </w:pPr>
      <w:r w:rsidRPr="00A774E3">
        <w:rPr>
          <w:rFonts w:ascii="Arial" w:eastAsia="MS Gothic" w:hAnsi="Arial" w:cs="Arial"/>
          <w:szCs w:val="21"/>
        </w:rPr>
        <w:t>In Rel-19, the L3 relay capability for multi-hop relay is not needed.</w:t>
      </w:r>
    </w:p>
    <w:p w14:paraId="7454ACA8" w14:textId="075D7167" w:rsidR="00A774E3" w:rsidRPr="00A774E3" w:rsidRDefault="00A774E3" w:rsidP="00A774E3">
      <w:pPr>
        <w:pStyle w:val="afd"/>
        <w:numPr>
          <w:ilvl w:val="0"/>
          <w:numId w:val="19"/>
        </w:numPr>
        <w:wordWrap/>
        <w:spacing w:line="240" w:lineRule="auto"/>
        <w:ind w:leftChars="0"/>
        <w:rPr>
          <w:rFonts w:ascii="Arial" w:eastAsia="MS Gothic" w:hAnsi="Arial" w:cs="Arial"/>
          <w:szCs w:val="21"/>
        </w:rPr>
      </w:pPr>
      <w:r w:rsidRPr="00A774E3">
        <w:rPr>
          <w:rFonts w:ascii="Arial" w:eastAsia="MS Gothic" w:hAnsi="Arial" w:cs="Arial"/>
          <w:szCs w:val="21"/>
        </w:rPr>
        <w:t>Keep relayUE-MH-Operation-L2 for both last relay UE and intermediate relay UE, while at least for intermediate relay UE, the remoteUE-MH-Operation-L2 is also indicated.  Whether remote operation is a prerequisite for relay operation can be discussed in maintenance.</w:t>
      </w:r>
    </w:p>
    <w:p w14:paraId="41C437CC" w14:textId="77777777" w:rsidR="00A774E3" w:rsidRPr="00090976" w:rsidRDefault="00A774E3" w:rsidP="00A774E3">
      <w:pPr>
        <w:pStyle w:val="afd"/>
        <w:wordWrap/>
        <w:spacing w:line="240" w:lineRule="auto"/>
        <w:ind w:leftChars="0" w:left="800"/>
        <w:rPr>
          <w:rFonts w:ascii="Arial" w:eastAsia="MS Gothic" w:hAnsi="Arial" w:cs="Arial"/>
          <w:szCs w:val="21"/>
        </w:rPr>
      </w:pPr>
    </w:p>
    <w:p w14:paraId="2A993A9E" w14:textId="0DB7B0CE" w:rsidR="002C3A68" w:rsidRPr="002C3A68" w:rsidRDefault="002C3A68" w:rsidP="002C3A68">
      <w:pPr>
        <w:rPr>
          <w:rFonts w:ascii="Arial" w:hAnsi="Arial" w:cs="Arial"/>
          <w:b/>
        </w:rPr>
      </w:pPr>
      <w:r w:rsidRPr="002C3A68">
        <w:rPr>
          <w:rFonts w:ascii="Arial" w:hAnsi="Arial" w:cs="Arial"/>
          <w:b/>
        </w:rPr>
        <w:t>Relay discovery and (re)selection</w:t>
      </w:r>
      <w:r w:rsidR="00B324F2">
        <w:rPr>
          <w:rFonts w:ascii="Arial" w:hAnsi="Arial" w:cs="Arial" w:hint="eastAsia"/>
          <w:b/>
        </w:rPr>
        <w:t xml:space="preserve"> for </w:t>
      </w:r>
      <w:r w:rsidR="00B324F2" w:rsidRPr="00492626">
        <w:rPr>
          <w:rFonts w:ascii="Arial" w:eastAsia="MS Gothic" w:hAnsi="Arial" w:cs="Arial"/>
          <w:b/>
        </w:rPr>
        <w:t>multi-hop U2N relay</w:t>
      </w:r>
    </w:p>
    <w:p w14:paraId="2F582835" w14:textId="77777777" w:rsidR="00A774E3" w:rsidRPr="00A774E3" w:rsidRDefault="00A774E3" w:rsidP="00A774E3">
      <w:pPr>
        <w:pStyle w:val="afd"/>
        <w:numPr>
          <w:ilvl w:val="0"/>
          <w:numId w:val="19"/>
        </w:numPr>
        <w:wordWrap/>
        <w:spacing w:line="240" w:lineRule="auto"/>
        <w:ind w:leftChars="0"/>
        <w:rPr>
          <w:rFonts w:ascii="Arial" w:eastAsia="MS Gothic" w:hAnsi="Arial" w:cs="Arial"/>
          <w:szCs w:val="21"/>
        </w:rPr>
      </w:pPr>
      <w:r w:rsidRPr="00A774E3">
        <w:rPr>
          <w:rFonts w:ascii="Arial" w:eastAsia="MS Gothic" w:hAnsi="Arial" w:cs="Arial"/>
          <w:szCs w:val="21"/>
        </w:rPr>
        <w:t>Notification by an intermediate relay UE at least in idle/inactive, when caused by an upstream reselection/RLF/link release, occurs upon the intermediate relay UE’s handling after receiving the notification or release message (e.g., relay reselection or cell selection), but not triggered by the reception of the upstream notification itself.  RRC_CONNECTED case to be considered as part of service continuity.</w:t>
      </w:r>
    </w:p>
    <w:p w14:paraId="6E6307D9" w14:textId="640B47A1" w:rsidR="00090976" w:rsidRPr="00A774E3" w:rsidRDefault="00A774E3" w:rsidP="00A774E3">
      <w:pPr>
        <w:pStyle w:val="afd"/>
        <w:numPr>
          <w:ilvl w:val="0"/>
          <w:numId w:val="19"/>
        </w:numPr>
        <w:wordWrap/>
        <w:spacing w:line="240" w:lineRule="auto"/>
        <w:ind w:leftChars="0"/>
        <w:rPr>
          <w:rFonts w:ascii="Arial" w:eastAsia="MS Gothic" w:hAnsi="Arial" w:cs="Arial"/>
          <w:szCs w:val="21"/>
        </w:rPr>
      </w:pPr>
      <w:r w:rsidRPr="00A774E3">
        <w:rPr>
          <w:rFonts w:ascii="Arial" w:eastAsia="MS Gothic" w:hAnsi="Arial" w:cs="Arial"/>
          <w:szCs w:val="21"/>
        </w:rPr>
        <w:t>In case of notification message triggered by an error (e.g., RLF), for intermediate relay UE in idle/inactive, the intermediate relay UE can send cell/relay reselection cause value to the remote UE in RRC_IDLE/INACTIVE if it successfully performs a recovery action. If recovery action is not successful or if it opts to release the upstream PC5 link, it sends relayUE-PC5-RLF cause value if PC5 RLF is detected by itself or the same cause value received in the notification message from the parent node.</w:t>
      </w:r>
    </w:p>
    <w:p w14:paraId="5367A7E0" w14:textId="31E2F53C" w:rsidR="00A774E3" w:rsidRPr="00A774E3" w:rsidRDefault="00A774E3" w:rsidP="00A774E3">
      <w:pPr>
        <w:pStyle w:val="afd"/>
        <w:numPr>
          <w:ilvl w:val="0"/>
          <w:numId w:val="19"/>
        </w:numPr>
        <w:wordWrap/>
        <w:spacing w:line="240" w:lineRule="auto"/>
        <w:ind w:leftChars="0"/>
        <w:rPr>
          <w:rFonts w:ascii="Arial" w:eastAsia="MS Gothic" w:hAnsi="Arial" w:cs="Arial"/>
          <w:szCs w:val="21"/>
        </w:rPr>
      </w:pPr>
      <w:r w:rsidRPr="00A774E3">
        <w:rPr>
          <w:rFonts w:ascii="Arial" w:eastAsia="MS Gothic" w:hAnsi="Arial" w:cs="Arial"/>
          <w:szCs w:val="21"/>
        </w:rPr>
        <w:t xml:space="preserve">The intermediate relay UE in RRC_IDLE/INACTIVE may omit sending the notification message if the relay reselection or cell selection (from </w:t>
      </w:r>
      <w:proofErr w:type="spellStart"/>
      <w:r w:rsidRPr="00A774E3">
        <w:rPr>
          <w:rFonts w:ascii="Arial" w:eastAsia="MS Gothic" w:hAnsi="Arial" w:cs="Arial"/>
          <w:szCs w:val="21"/>
        </w:rPr>
        <w:t>multihop</w:t>
      </w:r>
      <w:proofErr w:type="spellEnd"/>
      <w:r w:rsidRPr="00A774E3">
        <w:rPr>
          <w:rFonts w:ascii="Arial" w:eastAsia="MS Gothic" w:hAnsi="Arial" w:cs="Arial"/>
          <w:szCs w:val="21"/>
        </w:rPr>
        <w:t xml:space="preserve"> to direct path for the intermediate relay) does not cause the change of the serving cell.  This does not preclude the implementation considering other parameters such as hop count if they are made visible to AS layer by implementation.  Capture this in a NOTE in the stage 3 spec.</w:t>
      </w:r>
    </w:p>
    <w:p w14:paraId="4D4D0D03" w14:textId="77777777" w:rsidR="00A774E3" w:rsidRPr="00A774E3" w:rsidRDefault="00A774E3" w:rsidP="00A774E3">
      <w:pPr>
        <w:pStyle w:val="afd"/>
        <w:numPr>
          <w:ilvl w:val="0"/>
          <w:numId w:val="19"/>
        </w:numPr>
        <w:wordWrap/>
        <w:spacing w:line="240" w:lineRule="auto"/>
        <w:ind w:leftChars="0"/>
        <w:rPr>
          <w:rFonts w:ascii="Arial" w:eastAsia="MS Gothic" w:hAnsi="Arial" w:cs="Arial"/>
          <w:szCs w:val="21"/>
        </w:rPr>
      </w:pPr>
      <w:r w:rsidRPr="00A774E3">
        <w:rPr>
          <w:rFonts w:ascii="Arial" w:eastAsia="MS Gothic" w:hAnsi="Arial" w:cs="Arial"/>
          <w:szCs w:val="21"/>
        </w:rPr>
        <w:t>RAN2 confirms that the case for the last relay UE to check AS conditions before responding to intermediate relay UE’s discovery model B request is valid and the corresponding FFS can be deleted without further handling.</w:t>
      </w:r>
    </w:p>
    <w:p w14:paraId="088948D9" w14:textId="1FF8FF1D" w:rsidR="00A774E3" w:rsidRPr="00A774E3" w:rsidRDefault="00A774E3" w:rsidP="00A774E3">
      <w:pPr>
        <w:pStyle w:val="afd"/>
        <w:numPr>
          <w:ilvl w:val="0"/>
          <w:numId w:val="19"/>
        </w:numPr>
        <w:wordWrap/>
        <w:spacing w:line="240" w:lineRule="auto"/>
        <w:ind w:leftChars="0"/>
        <w:rPr>
          <w:rFonts w:ascii="Arial" w:eastAsia="MS Gothic" w:hAnsi="Arial" w:cs="Arial"/>
          <w:szCs w:val="21"/>
        </w:rPr>
      </w:pPr>
      <w:r w:rsidRPr="00A774E3">
        <w:rPr>
          <w:rFonts w:ascii="Arial" w:eastAsia="MS Gothic" w:hAnsi="Arial" w:cs="Arial"/>
          <w:szCs w:val="21"/>
        </w:rPr>
        <w:t>In case the Last Relay UE needs to decide whether to send a discovery response message to the Intermediate Relay UE, it uses the same SD-RSRP threshold as the Intermediate Relay UE to determine whether to forward the solicitation message.</w:t>
      </w:r>
    </w:p>
    <w:p w14:paraId="59185494" w14:textId="2B856E8C" w:rsidR="00A774E3" w:rsidRPr="00A774E3" w:rsidRDefault="00A774E3" w:rsidP="00A774E3">
      <w:pPr>
        <w:pStyle w:val="afd"/>
        <w:numPr>
          <w:ilvl w:val="0"/>
          <w:numId w:val="19"/>
        </w:numPr>
        <w:wordWrap/>
        <w:spacing w:line="240" w:lineRule="auto"/>
        <w:ind w:leftChars="0"/>
        <w:rPr>
          <w:rFonts w:ascii="Arial" w:eastAsia="MS Gothic" w:hAnsi="Arial" w:cs="Arial"/>
          <w:szCs w:val="21"/>
        </w:rPr>
      </w:pPr>
      <w:r w:rsidRPr="00A774E3">
        <w:rPr>
          <w:rFonts w:ascii="Arial" w:eastAsia="MS Gothic" w:hAnsi="Arial" w:cs="Arial"/>
          <w:szCs w:val="21"/>
        </w:rPr>
        <w:t xml:space="preserve">The RRC_CONNECTED indicator in the discovery message RRC container reflects the state of the UE that sends the discovery message.  The UE modifies the container if necessary to include this information, but this does not preclude a UE from forwarding the container unchanged if it has the same RRC_CONNECTED status as the UE from which it received the container.  Detailed spec impact </w:t>
      </w:r>
      <w:r w:rsidRPr="00A774E3">
        <w:rPr>
          <w:rFonts w:ascii="Arial" w:eastAsia="MS Gothic" w:hAnsi="Arial" w:cs="Arial"/>
          <w:szCs w:val="21"/>
        </w:rPr>
        <w:lastRenderedPageBreak/>
        <w:t>can be discussed in the running CR implementation.</w:t>
      </w:r>
    </w:p>
    <w:p w14:paraId="1771DB49" w14:textId="16BA1657" w:rsidR="00A774E3" w:rsidRPr="00A774E3" w:rsidRDefault="00A774E3" w:rsidP="00A774E3">
      <w:pPr>
        <w:pStyle w:val="afd"/>
        <w:numPr>
          <w:ilvl w:val="0"/>
          <w:numId w:val="19"/>
        </w:numPr>
        <w:wordWrap/>
        <w:spacing w:line="240" w:lineRule="auto"/>
        <w:ind w:leftChars="0"/>
        <w:rPr>
          <w:rFonts w:ascii="Arial" w:eastAsia="MS Gothic" w:hAnsi="Arial" w:cs="Arial"/>
          <w:szCs w:val="21"/>
        </w:rPr>
      </w:pPr>
      <w:r w:rsidRPr="00A774E3">
        <w:rPr>
          <w:rFonts w:ascii="Arial" w:eastAsia="MS Gothic" w:hAnsi="Arial" w:cs="Arial"/>
          <w:szCs w:val="21"/>
        </w:rPr>
        <w:t>LS to SA2 to notify them that RAN2 excludes cross-path topologies for L2 and that a UE should not attempt to function as an intermediate relay UE towards two different parent nodes.  Leave to SA2 the possible spec impact to reflect this.</w:t>
      </w:r>
    </w:p>
    <w:p w14:paraId="7CD130FC" w14:textId="77777777" w:rsidR="00A774E3" w:rsidRPr="00090976" w:rsidRDefault="00A774E3" w:rsidP="00A774E3">
      <w:pPr>
        <w:pStyle w:val="afd"/>
        <w:wordWrap/>
        <w:spacing w:line="240" w:lineRule="auto"/>
        <w:ind w:leftChars="0" w:left="800"/>
        <w:rPr>
          <w:rFonts w:ascii="Arial" w:eastAsia="MS Gothic" w:hAnsi="Arial" w:cs="Arial"/>
          <w:szCs w:val="21"/>
        </w:rPr>
      </w:pPr>
    </w:p>
    <w:p w14:paraId="1BF837B8" w14:textId="01C59EA5" w:rsidR="0089640E" w:rsidRDefault="0089640E" w:rsidP="00492626">
      <w:pPr>
        <w:rPr>
          <w:rFonts w:ascii="Arial" w:hAnsi="Arial" w:cs="Arial"/>
          <w:b/>
        </w:rPr>
      </w:pPr>
      <w:r>
        <w:rPr>
          <w:rFonts w:ascii="Arial" w:hAnsi="Arial" w:cs="Arial" w:hint="eastAsia"/>
          <w:b/>
        </w:rPr>
        <w:t>Control plane procedures</w:t>
      </w:r>
      <w:r w:rsidR="00B324F2">
        <w:rPr>
          <w:rFonts w:ascii="Arial" w:hAnsi="Arial" w:cs="Arial" w:hint="eastAsia"/>
          <w:b/>
        </w:rPr>
        <w:t xml:space="preserve"> for </w:t>
      </w:r>
      <w:r w:rsidR="00B324F2" w:rsidRPr="00492626">
        <w:rPr>
          <w:rFonts w:ascii="Arial" w:eastAsia="MS Gothic" w:hAnsi="Arial" w:cs="Arial"/>
          <w:b/>
        </w:rPr>
        <w:t>multi-hop U2N relay</w:t>
      </w:r>
    </w:p>
    <w:p w14:paraId="5AECE8C5" w14:textId="1CF18616" w:rsidR="00A774E3" w:rsidRPr="00A774E3" w:rsidRDefault="00A774E3" w:rsidP="00920CFD">
      <w:pPr>
        <w:pStyle w:val="afd"/>
        <w:numPr>
          <w:ilvl w:val="0"/>
          <w:numId w:val="19"/>
        </w:numPr>
        <w:wordWrap/>
        <w:spacing w:line="240" w:lineRule="auto"/>
        <w:ind w:leftChars="0"/>
        <w:rPr>
          <w:rFonts w:ascii="Arial" w:eastAsia="MS Gothic" w:hAnsi="Arial" w:cs="Arial"/>
          <w:szCs w:val="21"/>
        </w:rPr>
      </w:pPr>
      <w:r w:rsidRPr="00A774E3">
        <w:rPr>
          <w:rFonts w:ascii="Arial" w:eastAsia="MS Gothic" w:hAnsi="Arial" w:cs="Arial"/>
          <w:szCs w:val="21"/>
        </w:rPr>
        <w:t>For this WI, we do not specify forwarding of the SFN-DFN offset.  It can be addressed under TEI with the input of positioning experts.  RRC-10 can be closed.</w:t>
      </w:r>
    </w:p>
    <w:p w14:paraId="60688D42" w14:textId="77777777" w:rsidR="00A774E3" w:rsidRPr="00A774E3" w:rsidRDefault="00A774E3" w:rsidP="00A774E3">
      <w:pPr>
        <w:pStyle w:val="afd"/>
        <w:numPr>
          <w:ilvl w:val="0"/>
          <w:numId w:val="19"/>
        </w:numPr>
        <w:wordWrap/>
        <w:spacing w:line="240" w:lineRule="auto"/>
        <w:ind w:leftChars="0"/>
        <w:rPr>
          <w:rFonts w:ascii="Arial" w:eastAsia="MS Gothic" w:hAnsi="Arial" w:cs="Arial"/>
          <w:szCs w:val="21"/>
        </w:rPr>
      </w:pPr>
      <w:r w:rsidRPr="00A774E3">
        <w:rPr>
          <w:rFonts w:ascii="Arial" w:eastAsia="MS Gothic" w:hAnsi="Arial" w:cs="Arial"/>
          <w:szCs w:val="21"/>
        </w:rPr>
        <w:t xml:space="preserve">Exclude the option of defining new </w:t>
      </w:r>
      <w:proofErr w:type="spellStart"/>
      <w:r w:rsidRPr="00A774E3">
        <w:rPr>
          <w:rFonts w:ascii="Arial" w:eastAsia="MS Gothic" w:hAnsi="Arial" w:cs="Arial"/>
          <w:szCs w:val="21"/>
        </w:rPr>
        <w:t>multihop</w:t>
      </w:r>
      <w:proofErr w:type="spellEnd"/>
      <w:r w:rsidRPr="00A774E3">
        <w:rPr>
          <w:rFonts w:ascii="Arial" w:eastAsia="MS Gothic" w:hAnsi="Arial" w:cs="Arial"/>
          <w:szCs w:val="21"/>
        </w:rPr>
        <w:t xml:space="preserve"> timers for T300/T301/T319.</w:t>
      </w:r>
    </w:p>
    <w:p w14:paraId="3C64D8D7" w14:textId="26000AF9" w:rsidR="00A774E3" w:rsidRPr="00A774E3" w:rsidRDefault="00A774E3" w:rsidP="00A774E3">
      <w:pPr>
        <w:pStyle w:val="afd"/>
        <w:numPr>
          <w:ilvl w:val="0"/>
          <w:numId w:val="19"/>
        </w:numPr>
        <w:wordWrap/>
        <w:spacing w:line="240" w:lineRule="auto"/>
        <w:ind w:leftChars="0"/>
        <w:rPr>
          <w:rFonts w:ascii="Arial" w:eastAsia="MS Gothic" w:hAnsi="Arial" w:cs="Arial"/>
          <w:szCs w:val="21"/>
        </w:rPr>
      </w:pPr>
      <w:r w:rsidRPr="00A774E3">
        <w:rPr>
          <w:rFonts w:ascii="Arial" w:eastAsia="MS Gothic" w:hAnsi="Arial" w:cs="Arial"/>
          <w:szCs w:val="21"/>
        </w:rPr>
        <w:t xml:space="preserve">No change to the running CR now in this respect; whether to multiply the Rel-17 timers or the legacy </w:t>
      </w:r>
      <w:proofErr w:type="spellStart"/>
      <w:r w:rsidRPr="00A774E3">
        <w:rPr>
          <w:rFonts w:ascii="Arial" w:eastAsia="MS Gothic" w:hAnsi="Arial" w:cs="Arial"/>
          <w:szCs w:val="21"/>
        </w:rPr>
        <w:t>Uu</w:t>
      </w:r>
      <w:proofErr w:type="spellEnd"/>
      <w:r w:rsidRPr="00A774E3">
        <w:rPr>
          <w:rFonts w:ascii="Arial" w:eastAsia="MS Gothic" w:hAnsi="Arial" w:cs="Arial"/>
          <w:szCs w:val="21"/>
        </w:rPr>
        <w:t>-only timers can be confirmed in ASN.1 review.  RRC-13 can be closed.</w:t>
      </w:r>
    </w:p>
    <w:p w14:paraId="2A60EA52" w14:textId="28E530C1" w:rsidR="00A774E3" w:rsidRPr="00A774E3" w:rsidRDefault="00A774E3" w:rsidP="00A774E3">
      <w:pPr>
        <w:pStyle w:val="afd"/>
        <w:numPr>
          <w:ilvl w:val="0"/>
          <w:numId w:val="19"/>
        </w:numPr>
        <w:wordWrap/>
        <w:spacing w:line="240" w:lineRule="auto"/>
        <w:ind w:leftChars="0"/>
        <w:rPr>
          <w:rFonts w:ascii="Arial" w:eastAsia="MS Gothic" w:hAnsi="Arial" w:cs="Arial"/>
          <w:szCs w:val="21"/>
        </w:rPr>
      </w:pPr>
      <w:r w:rsidRPr="00A774E3">
        <w:rPr>
          <w:rFonts w:ascii="Arial" w:eastAsia="MS Gothic" w:hAnsi="Arial" w:cs="Arial"/>
          <w:szCs w:val="21"/>
        </w:rPr>
        <w:t>Management of paging monitoring information at the relay UEs can be further checked in maintenance; no update to the running CR in this respect now.</w:t>
      </w:r>
    </w:p>
    <w:p w14:paraId="2B87BB88" w14:textId="1ED4C81B" w:rsidR="00A774E3" w:rsidRPr="00A774E3" w:rsidRDefault="00A774E3" w:rsidP="00A774E3">
      <w:pPr>
        <w:pStyle w:val="afd"/>
        <w:numPr>
          <w:ilvl w:val="0"/>
          <w:numId w:val="19"/>
        </w:numPr>
        <w:wordWrap/>
        <w:spacing w:line="240" w:lineRule="auto"/>
        <w:ind w:leftChars="0"/>
        <w:rPr>
          <w:rFonts w:ascii="Arial" w:eastAsia="MS Gothic" w:hAnsi="Arial" w:cs="Arial"/>
          <w:szCs w:val="21"/>
        </w:rPr>
      </w:pPr>
      <w:r w:rsidRPr="00A774E3">
        <w:rPr>
          <w:rFonts w:ascii="Arial" w:eastAsia="MS Gothic" w:hAnsi="Arial" w:cs="Arial"/>
          <w:szCs w:val="21"/>
        </w:rPr>
        <w:t xml:space="preserve">Similar to SIB request, a paging information list is introduced for the intermediate relay UE to carry the paging information from the downstream remote UEs.  </w:t>
      </w:r>
      <w:proofErr w:type="spellStart"/>
      <w:r w:rsidRPr="00A774E3">
        <w:rPr>
          <w:rFonts w:ascii="Arial" w:eastAsia="MS Gothic" w:hAnsi="Arial" w:cs="Arial"/>
          <w:szCs w:val="21"/>
        </w:rPr>
        <w:t>Signalling</w:t>
      </w:r>
      <w:proofErr w:type="spellEnd"/>
      <w:r w:rsidRPr="00A774E3">
        <w:rPr>
          <w:rFonts w:ascii="Arial" w:eastAsia="MS Gothic" w:hAnsi="Arial" w:cs="Arial"/>
          <w:szCs w:val="21"/>
        </w:rPr>
        <w:t xml:space="preserve"> details can be checked in the ASN.1 review as usual.</w:t>
      </w:r>
    </w:p>
    <w:p w14:paraId="773DCA70" w14:textId="09D38880" w:rsidR="00A774E3" w:rsidRPr="00A774E3" w:rsidRDefault="00A774E3" w:rsidP="00A774E3">
      <w:pPr>
        <w:pStyle w:val="afd"/>
        <w:numPr>
          <w:ilvl w:val="0"/>
          <w:numId w:val="19"/>
        </w:numPr>
        <w:wordWrap/>
        <w:spacing w:line="240" w:lineRule="auto"/>
        <w:ind w:leftChars="0"/>
        <w:rPr>
          <w:rFonts w:ascii="Arial" w:eastAsia="MS Gothic" w:hAnsi="Arial" w:cs="Arial"/>
          <w:szCs w:val="21"/>
        </w:rPr>
      </w:pPr>
      <w:r w:rsidRPr="00A774E3">
        <w:rPr>
          <w:rFonts w:ascii="Arial" w:eastAsia="MS Gothic" w:hAnsi="Arial" w:cs="Arial"/>
          <w:szCs w:val="21"/>
        </w:rPr>
        <w:t>Reflective bearer mapping is not adopted; maintenance of the SRAP configuration follows the currently implemented running CR.  SRAP-1 can be closed.</w:t>
      </w:r>
    </w:p>
    <w:p w14:paraId="066CE5C0" w14:textId="77777777" w:rsidR="00D67B31" w:rsidRPr="00920CFD" w:rsidRDefault="00D67B31" w:rsidP="00D67B31">
      <w:pPr>
        <w:pStyle w:val="afd"/>
        <w:wordWrap/>
        <w:spacing w:line="240" w:lineRule="auto"/>
        <w:ind w:leftChars="0" w:left="800"/>
        <w:rPr>
          <w:rFonts w:ascii="Arial" w:eastAsia="MS Gothic" w:hAnsi="Arial" w:cs="Arial"/>
          <w:szCs w:val="21"/>
        </w:rPr>
      </w:pPr>
    </w:p>
    <w:p w14:paraId="7CEE51BF" w14:textId="736F9D73" w:rsidR="00492626" w:rsidRPr="002173B9" w:rsidRDefault="00492626" w:rsidP="00492626">
      <w:pPr>
        <w:rPr>
          <w:rFonts w:ascii="Arial" w:eastAsia="MS Gothic" w:hAnsi="Arial" w:cs="Arial"/>
          <w:b/>
        </w:rPr>
      </w:pPr>
      <w:r w:rsidRPr="002173B9">
        <w:rPr>
          <w:rFonts w:ascii="Arial" w:eastAsia="MS Gothic" w:hAnsi="Arial" w:cs="Arial"/>
          <w:b/>
        </w:rPr>
        <w:t xml:space="preserve">Service continuity </w:t>
      </w:r>
      <w:r w:rsidRPr="00492626">
        <w:rPr>
          <w:rFonts w:ascii="Arial" w:eastAsia="MS Gothic" w:hAnsi="Arial" w:cs="Arial"/>
          <w:b/>
        </w:rPr>
        <w:t>for multi-hop U2N relay</w:t>
      </w:r>
    </w:p>
    <w:p w14:paraId="0E24BC39" w14:textId="2C282056" w:rsidR="00A774E3" w:rsidRPr="00A774E3" w:rsidRDefault="00A774E3" w:rsidP="002B3E63">
      <w:pPr>
        <w:pStyle w:val="afd"/>
        <w:numPr>
          <w:ilvl w:val="0"/>
          <w:numId w:val="19"/>
        </w:numPr>
        <w:wordWrap/>
        <w:spacing w:line="240" w:lineRule="auto"/>
        <w:ind w:leftChars="0"/>
        <w:rPr>
          <w:rFonts w:ascii="Arial" w:eastAsia="MS Gothic" w:hAnsi="Arial" w:cs="Arial"/>
          <w:szCs w:val="21"/>
        </w:rPr>
      </w:pPr>
      <w:r w:rsidRPr="00A774E3">
        <w:rPr>
          <w:rFonts w:ascii="Arial" w:eastAsia="MS Gothic" w:hAnsi="Arial" w:cs="Arial"/>
          <w:szCs w:val="21"/>
        </w:rPr>
        <w:t>The principle of path switch to a connected relay UE is documented in stage 2.  Companies can check offline if the current CR captures it adequately, and the wording can be fine-tuned in CR implementation.  RRC-14 can be closed.</w:t>
      </w:r>
    </w:p>
    <w:p w14:paraId="11910135" w14:textId="553CC32D" w:rsidR="00A774E3" w:rsidRPr="00A774E3" w:rsidRDefault="00A774E3" w:rsidP="002B3E63">
      <w:pPr>
        <w:pStyle w:val="afd"/>
        <w:numPr>
          <w:ilvl w:val="0"/>
          <w:numId w:val="19"/>
        </w:numPr>
        <w:wordWrap/>
        <w:spacing w:line="240" w:lineRule="auto"/>
        <w:ind w:leftChars="0"/>
        <w:rPr>
          <w:rFonts w:ascii="Arial" w:eastAsia="MS Gothic" w:hAnsi="Arial" w:cs="Arial"/>
          <w:szCs w:val="21"/>
        </w:rPr>
      </w:pPr>
      <w:r w:rsidRPr="00A774E3">
        <w:rPr>
          <w:rFonts w:ascii="Arial" w:eastAsia="MS Gothic" w:hAnsi="Arial" w:cs="Arial"/>
          <w:szCs w:val="21"/>
        </w:rPr>
        <w:t xml:space="preserve">No enhancement is added now to allow indicating the hop count of a candidate target relay UE to the </w:t>
      </w:r>
      <w:proofErr w:type="spellStart"/>
      <w:r w:rsidRPr="00A774E3">
        <w:rPr>
          <w:rFonts w:ascii="Arial" w:eastAsia="MS Gothic" w:hAnsi="Arial" w:cs="Arial"/>
          <w:szCs w:val="21"/>
        </w:rPr>
        <w:t>gNB</w:t>
      </w:r>
      <w:proofErr w:type="spellEnd"/>
      <w:r w:rsidRPr="00A774E3">
        <w:rPr>
          <w:rFonts w:ascii="Arial" w:eastAsia="MS Gothic" w:hAnsi="Arial" w:cs="Arial"/>
          <w:szCs w:val="21"/>
        </w:rPr>
        <w:t>.  It can be discussed in maintenance if something is broken with the case where the target relay UE is in idle/inactive.</w:t>
      </w:r>
    </w:p>
    <w:p w14:paraId="245D3E1D" w14:textId="77777777" w:rsidR="00A774E3" w:rsidRPr="00A774E3" w:rsidRDefault="00A774E3" w:rsidP="00A774E3">
      <w:pPr>
        <w:pStyle w:val="afd"/>
        <w:numPr>
          <w:ilvl w:val="0"/>
          <w:numId w:val="19"/>
        </w:numPr>
        <w:wordWrap/>
        <w:spacing w:line="240" w:lineRule="auto"/>
        <w:ind w:leftChars="0"/>
        <w:rPr>
          <w:rFonts w:ascii="Arial" w:eastAsia="MS Gothic" w:hAnsi="Arial" w:cs="Arial"/>
          <w:szCs w:val="21"/>
        </w:rPr>
      </w:pPr>
      <w:r w:rsidRPr="00A774E3">
        <w:rPr>
          <w:rFonts w:ascii="Arial" w:eastAsia="MS Gothic" w:hAnsi="Arial" w:cs="Arial"/>
          <w:szCs w:val="21"/>
        </w:rPr>
        <w:t xml:space="preserve">When the intermediate Relay UE receives a path switch command, the intermediate Relay UE sends a notification downstream using the handover cause value.  Handling of the notification is in accordance with the existing CR and legacy </w:t>
      </w:r>
      <w:proofErr w:type="spellStart"/>
      <w:r w:rsidRPr="00A774E3">
        <w:rPr>
          <w:rFonts w:ascii="Arial" w:eastAsia="MS Gothic" w:hAnsi="Arial" w:cs="Arial"/>
          <w:szCs w:val="21"/>
        </w:rPr>
        <w:t>behaviour</w:t>
      </w:r>
      <w:proofErr w:type="spellEnd"/>
      <w:r w:rsidRPr="00A774E3">
        <w:rPr>
          <w:rFonts w:ascii="Arial" w:eastAsia="MS Gothic" w:hAnsi="Arial" w:cs="Arial"/>
          <w:szCs w:val="21"/>
        </w:rPr>
        <w:t>.</w:t>
      </w:r>
    </w:p>
    <w:p w14:paraId="25DFB92C" w14:textId="2824983B" w:rsidR="00A774E3" w:rsidRPr="00A774E3" w:rsidRDefault="00A774E3" w:rsidP="00A774E3">
      <w:pPr>
        <w:pStyle w:val="afd"/>
        <w:numPr>
          <w:ilvl w:val="0"/>
          <w:numId w:val="19"/>
        </w:numPr>
        <w:wordWrap/>
        <w:spacing w:line="240" w:lineRule="auto"/>
        <w:ind w:leftChars="0"/>
        <w:rPr>
          <w:rFonts w:ascii="Arial" w:eastAsia="MS Gothic" w:hAnsi="Arial" w:cs="Arial"/>
          <w:szCs w:val="21"/>
        </w:rPr>
      </w:pPr>
      <w:r w:rsidRPr="00A774E3">
        <w:rPr>
          <w:rFonts w:ascii="Arial" w:eastAsia="MS Gothic" w:hAnsi="Arial" w:cs="Arial"/>
          <w:szCs w:val="21"/>
        </w:rPr>
        <w:t>When the RRC_CONNECTED intermediate relay UE does re-establishment as a remote UE, the intermediate Relay UE sends a notification downstream, with the cause value to be confirmed in CR implementation.</w:t>
      </w:r>
    </w:p>
    <w:p w14:paraId="5CD3A127" w14:textId="77777777" w:rsidR="008522B9" w:rsidRPr="002B3E63" w:rsidRDefault="008522B9" w:rsidP="008522B9">
      <w:pPr>
        <w:pStyle w:val="afd"/>
        <w:wordWrap/>
        <w:spacing w:line="240" w:lineRule="auto"/>
        <w:ind w:leftChars="0" w:left="800"/>
        <w:rPr>
          <w:rFonts w:ascii="Arial" w:eastAsia="MS Gothic" w:hAnsi="Arial" w:cs="Arial"/>
          <w:szCs w:val="21"/>
        </w:rPr>
      </w:pPr>
    </w:p>
    <w:p w14:paraId="52F5E50C" w14:textId="1DDB367A" w:rsidR="00971714" w:rsidRDefault="00971714" w:rsidP="007E1713">
      <w:pPr>
        <w:pStyle w:val="4"/>
        <w:rPr>
          <w:rFonts w:eastAsiaTheme="minorEastAsia"/>
          <w:lang w:eastAsia="ko-KR"/>
        </w:rPr>
      </w:pPr>
      <w:r w:rsidRPr="000C5609">
        <w:rPr>
          <w:lang w:eastAsia="ja-JP"/>
        </w:rPr>
        <w:t>2.2.2</w:t>
      </w:r>
      <w:r w:rsidRPr="000C5609">
        <w:rPr>
          <w:lang w:eastAsia="ja-JP"/>
        </w:rPr>
        <w:tab/>
        <w:t xml:space="preserve">Remaining Open issues </w:t>
      </w:r>
    </w:p>
    <w:p w14:paraId="49EDF0BC" w14:textId="79E49CD9" w:rsidR="009C252C" w:rsidRPr="009C252C" w:rsidRDefault="00535316" w:rsidP="00535316">
      <w:pPr>
        <w:pStyle w:val="afd"/>
        <w:numPr>
          <w:ilvl w:val="0"/>
          <w:numId w:val="19"/>
        </w:numPr>
        <w:wordWrap/>
        <w:spacing w:line="240" w:lineRule="auto"/>
        <w:ind w:leftChars="0"/>
        <w:rPr>
          <w:rFonts w:ascii="Arial" w:eastAsia="MS Gothic" w:hAnsi="Arial" w:cs="Arial"/>
          <w:szCs w:val="21"/>
        </w:rPr>
      </w:pPr>
      <w:r>
        <w:rPr>
          <w:rFonts w:ascii="Arial" w:hAnsi="Arial" w:cs="Arial" w:hint="eastAsia"/>
          <w:szCs w:val="21"/>
          <w:lang w:eastAsia="ko-KR"/>
        </w:rPr>
        <w:t>None</w:t>
      </w:r>
    </w:p>
    <w:p w14:paraId="0A379004" w14:textId="77777777" w:rsidR="007E37AB" w:rsidRPr="005A1F70" w:rsidRDefault="007E37AB" w:rsidP="005A1F70">
      <w:pPr>
        <w:rPr>
          <w:lang w:val="en-GB"/>
        </w:rPr>
      </w:pPr>
    </w:p>
    <w:p w14:paraId="27A2A41A" w14:textId="77777777" w:rsidR="00BB3E55" w:rsidRDefault="00BB3E55" w:rsidP="00BB3E55">
      <w:pPr>
        <w:pStyle w:val="2"/>
        <w:rPr>
          <w:lang w:eastAsia="ja-JP"/>
        </w:rPr>
      </w:pPr>
      <w:r>
        <w:rPr>
          <w:lang w:eastAsia="ja-JP"/>
        </w:rPr>
        <w:t>2.3</w:t>
      </w:r>
      <w:r>
        <w:rPr>
          <w:lang w:eastAsia="ja-JP"/>
        </w:rPr>
        <w:tab/>
      </w:r>
      <w:r>
        <w:rPr>
          <w:rFonts w:hint="eastAsia"/>
          <w:lang w:eastAsia="ja-JP"/>
        </w:rPr>
        <w:t>RAN3</w:t>
      </w:r>
    </w:p>
    <w:p w14:paraId="257E370A" w14:textId="77777777" w:rsidR="00BB3E55" w:rsidRDefault="00BB3E55" w:rsidP="00BB3E55">
      <w:pPr>
        <w:pStyle w:val="4"/>
        <w:rPr>
          <w:rFonts w:eastAsiaTheme="minorEastAsia"/>
          <w:lang w:eastAsia="ko-KR"/>
        </w:rPr>
      </w:pPr>
      <w:r>
        <w:rPr>
          <w:lang w:eastAsia="ja-JP"/>
        </w:rPr>
        <w:t>2.3.1</w:t>
      </w:r>
      <w:r>
        <w:rPr>
          <w:lang w:eastAsia="ja-JP"/>
        </w:rPr>
        <w:tab/>
        <w:t>Agreements</w:t>
      </w:r>
    </w:p>
    <w:p w14:paraId="4F78DD71" w14:textId="58A09345" w:rsidR="0045268C" w:rsidRPr="00DD31A6" w:rsidRDefault="0045268C" w:rsidP="0045268C">
      <w:pPr>
        <w:rPr>
          <w:rFonts w:ascii="Arial" w:eastAsia="SimSun" w:hAnsi="Arial" w:cs="Arial"/>
          <w:b/>
          <w:sz w:val="21"/>
          <w:u w:val="single"/>
          <w:lang w:eastAsia="zh-CN"/>
        </w:rPr>
      </w:pPr>
      <w:r w:rsidRPr="00DD31A6">
        <w:rPr>
          <w:rFonts w:ascii="Arial" w:eastAsia="SimSun" w:hAnsi="Arial" w:cs="Arial"/>
          <w:b/>
          <w:sz w:val="21"/>
          <w:u w:val="single"/>
          <w:lang w:eastAsia="zh-CN"/>
        </w:rPr>
        <w:t>RAN</w:t>
      </w:r>
      <w:r w:rsidRPr="00DD31A6">
        <w:rPr>
          <w:rFonts w:ascii="Arial" w:hAnsi="Arial" w:cs="Arial" w:hint="eastAsia"/>
          <w:b/>
          <w:sz w:val="21"/>
          <w:u w:val="single"/>
        </w:rPr>
        <w:t>3</w:t>
      </w:r>
      <w:r w:rsidRPr="00DD31A6">
        <w:rPr>
          <w:rFonts w:ascii="Arial" w:eastAsia="SimSun" w:hAnsi="Arial" w:cs="Arial"/>
          <w:b/>
          <w:sz w:val="21"/>
          <w:u w:val="single"/>
          <w:lang w:eastAsia="zh-CN"/>
        </w:rPr>
        <w:t>#12</w:t>
      </w:r>
      <w:r w:rsidR="001A0105" w:rsidRPr="00DD31A6">
        <w:rPr>
          <w:rFonts w:ascii="Arial" w:hAnsi="Arial" w:cs="Arial" w:hint="eastAsia"/>
          <w:b/>
          <w:sz w:val="21"/>
          <w:u w:val="single"/>
        </w:rPr>
        <w:t>9</w:t>
      </w:r>
      <w:r w:rsidRPr="00DD31A6">
        <w:rPr>
          <w:rFonts w:ascii="Arial" w:eastAsia="SimSun" w:hAnsi="Arial" w:cs="Arial" w:hint="eastAsia"/>
          <w:b/>
          <w:sz w:val="21"/>
          <w:u w:val="single"/>
          <w:lang w:eastAsia="zh-CN"/>
        </w:rPr>
        <w:t xml:space="preserve"> (</w:t>
      </w:r>
      <w:r w:rsidR="00684892" w:rsidRPr="00DD31A6">
        <w:rPr>
          <w:rFonts w:ascii="Arial" w:hAnsi="Arial" w:cs="Arial" w:hint="eastAsia"/>
          <w:b/>
          <w:sz w:val="21"/>
          <w:u w:val="single"/>
        </w:rPr>
        <w:t>A</w:t>
      </w:r>
      <w:r w:rsidR="001A0105" w:rsidRPr="00DD31A6">
        <w:rPr>
          <w:rFonts w:ascii="Arial" w:hAnsi="Arial" w:cs="Arial" w:hint="eastAsia"/>
          <w:b/>
          <w:sz w:val="21"/>
          <w:u w:val="single"/>
        </w:rPr>
        <w:t>ugust</w:t>
      </w:r>
      <w:r w:rsidRPr="00DD31A6">
        <w:rPr>
          <w:rFonts w:ascii="Arial" w:hAnsi="Arial" w:cs="Arial" w:hint="eastAsia"/>
          <w:b/>
          <w:sz w:val="21"/>
          <w:u w:val="single"/>
        </w:rPr>
        <w:t xml:space="preserve"> 2025</w:t>
      </w:r>
      <w:r w:rsidRPr="00DD31A6">
        <w:rPr>
          <w:rFonts w:ascii="Arial" w:eastAsia="SimSun" w:hAnsi="Arial" w:cs="Arial" w:hint="eastAsia"/>
          <w:b/>
          <w:sz w:val="21"/>
          <w:u w:val="single"/>
          <w:lang w:eastAsia="zh-CN"/>
        </w:rPr>
        <w:t>)</w:t>
      </w:r>
    </w:p>
    <w:p w14:paraId="584C81DB" w14:textId="0D47062D" w:rsidR="009806E4" w:rsidRPr="00DD31A6" w:rsidRDefault="00CB68BB" w:rsidP="009806E4">
      <w:pPr>
        <w:rPr>
          <w:rFonts w:ascii="Arial" w:hAnsi="Arial" w:cs="Arial"/>
          <w:sz w:val="21"/>
          <w:szCs w:val="21"/>
          <w:lang w:eastAsia="zh-CN"/>
        </w:rPr>
      </w:pPr>
      <w:r w:rsidRPr="00DD31A6">
        <w:rPr>
          <w:rFonts w:ascii="Arial" w:hAnsi="Arial" w:cs="Arial"/>
          <w:sz w:val="21"/>
          <w:szCs w:val="21"/>
        </w:rPr>
        <w:t>2</w:t>
      </w:r>
      <w:r w:rsidR="00DD31A6" w:rsidRPr="00DD31A6">
        <w:rPr>
          <w:rFonts w:ascii="Arial" w:hAnsi="Arial" w:cs="Arial"/>
          <w:sz w:val="21"/>
          <w:szCs w:val="21"/>
        </w:rPr>
        <w:t>4</w:t>
      </w:r>
      <w:r w:rsidR="009806E4" w:rsidRPr="00DD31A6">
        <w:rPr>
          <w:rFonts w:ascii="Arial" w:hAnsi="Arial" w:cs="Arial"/>
          <w:sz w:val="21"/>
          <w:szCs w:val="21"/>
          <w:lang w:eastAsia="zh-CN"/>
        </w:rPr>
        <w:t xml:space="preserve"> contributions ([</w:t>
      </w:r>
      <w:r w:rsidR="00DD31A6" w:rsidRPr="00DD31A6">
        <w:rPr>
          <w:rFonts w:ascii="Arial" w:hAnsi="Arial" w:cs="Arial"/>
          <w:sz w:val="21"/>
          <w:szCs w:val="21"/>
          <w:lang w:eastAsia="zh-CN"/>
        </w:rPr>
        <w:t>60</w:t>
      </w:r>
      <w:r w:rsidR="009806E4" w:rsidRPr="00DD31A6">
        <w:rPr>
          <w:rFonts w:ascii="Arial" w:hAnsi="Arial" w:cs="Arial"/>
          <w:sz w:val="21"/>
          <w:szCs w:val="21"/>
          <w:lang w:eastAsia="zh-CN"/>
        </w:rPr>
        <w:t>]</w:t>
      </w:r>
      <w:r w:rsidR="009806E4" w:rsidRPr="00DD31A6">
        <w:rPr>
          <w:rFonts w:ascii="Arial" w:hAnsi="Arial" w:cs="Arial" w:hint="eastAsia"/>
          <w:sz w:val="21"/>
          <w:szCs w:val="21"/>
          <w:lang w:eastAsia="zh-CN"/>
        </w:rPr>
        <w:t xml:space="preserve"> </w:t>
      </w:r>
      <w:r w:rsidR="009806E4" w:rsidRPr="00DD31A6">
        <w:rPr>
          <w:rFonts w:ascii="Arial" w:hAnsi="Arial" w:cs="Arial"/>
          <w:sz w:val="21"/>
          <w:szCs w:val="21"/>
          <w:lang w:eastAsia="zh-CN"/>
        </w:rPr>
        <w:t>~</w:t>
      </w:r>
      <w:r w:rsidR="009806E4" w:rsidRPr="00DD31A6">
        <w:rPr>
          <w:rFonts w:ascii="Arial" w:hAnsi="Arial" w:cs="Arial" w:hint="eastAsia"/>
          <w:sz w:val="21"/>
          <w:szCs w:val="21"/>
          <w:lang w:eastAsia="zh-CN"/>
        </w:rPr>
        <w:t xml:space="preserve"> </w:t>
      </w:r>
      <w:r w:rsidR="009806E4" w:rsidRPr="00DD31A6">
        <w:rPr>
          <w:rFonts w:ascii="Arial" w:hAnsi="Arial" w:cs="Arial"/>
          <w:sz w:val="21"/>
          <w:szCs w:val="21"/>
          <w:lang w:eastAsia="zh-CN"/>
        </w:rPr>
        <w:t>[</w:t>
      </w:r>
      <w:r w:rsidR="00DD31A6" w:rsidRPr="00DD31A6">
        <w:rPr>
          <w:rFonts w:ascii="Arial" w:hAnsi="Arial" w:cs="Arial"/>
          <w:sz w:val="21"/>
          <w:szCs w:val="21"/>
          <w:lang w:eastAsia="zh-CN"/>
        </w:rPr>
        <w:t>83</w:t>
      </w:r>
      <w:r w:rsidR="009806E4" w:rsidRPr="00DD31A6">
        <w:rPr>
          <w:rFonts w:ascii="Arial" w:hAnsi="Arial" w:cs="Arial"/>
          <w:sz w:val="21"/>
          <w:szCs w:val="21"/>
          <w:lang w:eastAsia="zh-CN"/>
        </w:rPr>
        <w:t>]) were submitted in this meeting. The</w:t>
      </w:r>
      <w:r w:rsidR="009806E4" w:rsidRPr="00DD31A6">
        <w:rPr>
          <w:rFonts w:ascii="Arial" w:hAnsi="Arial" w:cs="Arial" w:hint="eastAsia"/>
          <w:sz w:val="21"/>
          <w:szCs w:val="21"/>
          <w:lang w:eastAsia="zh-CN"/>
        </w:rPr>
        <w:t xml:space="preserve"> </w:t>
      </w:r>
      <w:r w:rsidR="009806E4" w:rsidRPr="00DD31A6">
        <w:rPr>
          <w:rFonts w:ascii="Arial" w:hAnsi="Arial" w:cs="Arial"/>
          <w:sz w:val="21"/>
          <w:szCs w:val="21"/>
          <w:lang w:eastAsia="zh-CN"/>
        </w:rPr>
        <w:t>following agreements were made:</w:t>
      </w:r>
    </w:p>
    <w:p w14:paraId="4F8018BE" w14:textId="77777777" w:rsidR="009806E4" w:rsidRPr="00DD31A6" w:rsidRDefault="009806E4" w:rsidP="009806E4">
      <w:pPr>
        <w:rPr>
          <w:rFonts w:ascii="Arial" w:hAnsi="Arial" w:cs="Arial"/>
          <w:b/>
        </w:rPr>
      </w:pPr>
      <w:r w:rsidRPr="00DD31A6">
        <w:rPr>
          <w:rFonts w:ascii="Arial" w:hAnsi="Arial" w:cs="Arial" w:hint="eastAsia"/>
          <w:b/>
        </w:rPr>
        <w:t xml:space="preserve">Control plane procedures for </w:t>
      </w:r>
      <w:r w:rsidRPr="00DD31A6">
        <w:rPr>
          <w:rFonts w:ascii="Arial" w:eastAsia="MS Gothic" w:hAnsi="Arial" w:cs="Arial"/>
          <w:b/>
        </w:rPr>
        <w:t>multi-hop U2N relay</w:t>
      </w:r>
    </w:p>
    <w:p w14:paraId="65974065" w14:textId="77777777" w:rsidR="00DD31A6" w:rsidRPr="00DD31A6" w:rsidRDefault="00DD31A6" w:rsidP="00DD31A6">
      <w:pPr>
        <w:pStyle w:val="afd"/>
        <w:numPr>
          <w:ilvl w:val="0"/>
          <w:numId w:val="19"/>
        </w:numPr>
        <w:wordWrap/>
        <w:spacing w:line="240" w:lineRule="auto"/>
        <w:ind w:leftChars="0"/>
        <w:rPr>
          <w:rFonts w:ascii="Arial" w:eastAsia="MS Gothic" w:hAnsi="Arial" w:cs="Arial"/>
          <w:szCs w:val="21"/>
        </w:rPr>
      </w:pPr>
      <w:r w:rsidRPr="00DD31A6">
        <w:rPr>
          <w:rFonts w:ascii="Arial" w:eastAsia="MS Gothic" w:hAnsi="Arial" w:cs="Arial"/>
          <w:szCs w:val="21"/>
        </w:rPr>
        <w:t>RAN3 supports that the Remote UE local ID uniquely identifies a multi-hop Remote UE within the Last Relay UE.</w:t>
      </w:r>
    </w:p>
    <w:p w14:paraId="768E61B1" w14:textId="77777777" w:rsidR="00DD31A6" w:rsidRPr="00DD31A6" w:rsidRDefault="00DD31A6" w:rsidP="00DD31A6">
      <w:pPr>
        <w:pStyle w:val="afd"/>
        <w:numPr>
          <w:ilvl w:val="0"/>
          <w:numId w:val="19"/>
        </w:numPr>
        <w:wordWrap/>
        <w:spacing w:line="240" w:lineRule="auto"/>
        <w:ind w:leftChars="0"/>
        <w:rPr>
          <w:rFonts w:ascii="Arial" w:eastAsia="MS Gothic" w:hAnsi="Arial" w:cs="Arial"/>
          <w:szCs w:val="21"/>
        </w:rPr>
      </w:pPr>
      <w:r w:rsidRPr="00DD31A6">
        <w:rPr>
          <w:rFonts w:ascii="Arial" w:eastAsia="MS Gothic" w:hAnsi="Arial" w:cs="Arial"/>
          <w:szCs w:val="21"/>
        </w:rPr>
        <w:t>The same PC5 RLC channel ID can be allocated toward the parent UE and child UE.</w:t>
      </w:r>
    </w:p>
    <w:p w14:paraId="4F46BEEF" w14:textId="77777777" w:rsidR="00DD31A6" w:rsidRPr="00DD31A6" w:rsidRDefault="00DD31A6" w:rsidP="00DD31A6">
      <w:pPr>
        <w:pStyle w:val="afd"/>
        <w:numPr>
          <w:ilvl w:val="0"/>
          <w:numId w:val="19"/>
        </w:numPr>
        <w:wordWrap/>
        <w:spacing w:line="240" w:lineRule="auto"/>
        <w:ind w:leftChars="0"/>
        <w:rPr>
          <w:rFonts w:ascii="Arial" w:eastAsia="MS Gothic" w:hAnsi="Arial" w:cs="Arial"/>
          <w:szCs w:val="21"/>
        </w:rPr>
      </w:pPr>
      <w:r w:rsidRPr="00DD31A6">
        <w:rPr>
          <w:rFonts w:ascii="Arial" w:eastAsia="MS Gothic" w:hAnsi="Arial" w:cs="Arial"/>
          <w:szCs w:val="21"/>
        </w:rPr>
        <w:t xml:space="preserve">The </w:t>
      </w:r>
      <w:r w:rsidRPr="00DD31A6">
        <w:rPr>
          <w:rFonts w:ascii="Arial" w:eastAsia="MS Gothic" w:hAnsi="Arial" w:cs="Arial"/>
          <w:i/>
          <w:iCs/>
          <w:szCs w:val="21"/>
        </w:rPr>
        <w:t>Peer UE ID</w:t>
      </w:r>
      <w:r w:rsidRPr="00DD31A6">
        <w:rPr>
          <w:rFonts w:ascii="Arial" w:eastAsia="MS Gothic" w:hAnsi="Arial" w:cs="Arial"/>
          <w:szCs w:val="21"/>
        </w:rPr>
        <w:t xml:space="preserve"> IE is introduced for other PC5 channel related lists in F1AP UE CONTEXT MODIFICATION REQUEST/RESPONSE/REQUIRED/CONFIRM message.</w:t>
      </w:r>
    </w:p>
    <w:p w14:paraId="6DFC8C88" w14:textId="77777777" w:rsidR="00DD31A6" w:rsidRPr="00DD31A6" w:rsidRDefault="00DD31A6" w:rsidP="00DD31A6">
      <w:pPr>
        <w:pStyle w:val="afd"/>
        <w:numPr>
          <w:ilvl w:val="0"/>
          <w:numId w:val="19"/>
        </w:numPr>
        <w:wordWrap/>
        <w:spacing w:line="240" w:lineRule="auto"/>
        <w:ind w:leftChars="0"/>
        <w:rPr>
          <w:rFonts w:ascii="Arial" w:eastAsia="MS Gothic" w:hAnsi="Arial" w:cs="Arial"/>
          <w:szCs w:val="21"/>
        </w:rPr>
      </w:pPr>
      <w:r w:rsidRPr="00DD31A6">
        <w:rPr>
          <w:rFonts w:ascii="Arial" w:eastAsia="MS Gothic" w:hAnsi="Arial" w:cs="Arial"/>
          <w:szCs w:val="21"/>
        </w:rPr>
        <w:t xml:space="preserve">Remove the </w:t>
      </w:r>
      <w:r w:rsidRPr="00DD31A6">
        <w:rPr>
          <w:rFonts w:ascii="Arial" w:eastAsia="MS Gothic" w:hAnsi="Arial" w:cs="Arial"/>
          <w:i/>
          <w:iCs/>
          <w:szCs w:val="21"/>
        </w:rPr>
        <w:t>Peer UE ID</w:t>
      </w:r>
      <w:r w:rsidRPr="00DD31A6">
        <w:rPr>
          <w:rFonts w:ascii="Arial" w:eastAsia="MS Gothic" w:hAnsi="Arial" w:cs="Arial"/>
          <w:szCs w:val="21"/>
        </w:rPr>
        <w:t xml:space="preserve"> IE in the UE CONTEXT SETUP REQUEST message.</w:t>
      </w:r>
    </w:p>
    <w:p w14:paraId="585A1583" w14:textId="77777777" w:rsidR="009806E4" w:rsidRPr="00DD31A6" w:rsidRDefault="009806E4" w:rsidP="009806E4">
      <w:pPr>
        <w:rPr>
          <w:rFonts w:ascii="Arial" w:eastAsia="MS Gothic" w:hAnsi="Arial" w:cs="Arial"/>
          <w:b/>
        </w:rPr>
      </w:pPr>
    </w:p>
    <w:p w14:paraId="02387DCF" w14:textId="554C8E3E" w:rsidR="009806E4" w:rsidRPr="00DD31A6" w:rsidRDefault="009806E4" w:rsidP="009806E4">
      <w:pPr>
        <w:rPr>
          <w:rFonts w:ascii="Arial" w:eastAsia="MS Gothic" w:hAnsi="Arial" w:cs="Arial"/>
          <w:b/>
        </w:rPr>
      </w:pPr>
      <w:r w:rsidRPr="00DD31A6">
        <w:rPr>
          <w:rFonts w:ascii="Arial" w:eastAsia="MS Gothic" w:hAnsi="Arial" w:cs="Arial"/>
          <w:b/>
        </w:rPr>
        <w:t>Service continuity for multi-hop U2N relay</w:t>
      </w:r>
    </w:p>
    <w:p w14:paraId="7CE77366" w14:textId="77777777" w:rsidR="00DD31A6" w:rsidRPr="00DD31A6" w:rsidRDefault="00DD31A6" w:rsidP="00DD31A6">
      <w:pPr>
        <w:pStyle w:val="afd"/>
        <w:numPr>
          <w:ilvl w:val="0"/>
          <w:numId w:val="19"/>
        </w:numPr>
        <w:wordWrap/>
        <w:spacing w:line="240" w:lineRule="auto"/>
        <w:ind w:leftChars="0"/>
        <w:rPr>
          <w:rFonts w:ascii="Arial" w:eastAsia="MS Gothic" w:hAnsi="Arial" w:cs="Arial"/>
          <w:szCs w:val="21"/>
        </w:rPr>
      </w:pPr>
      <w:r w:rsidRPr="00DD31A6">
        <w:rPr>
          <w:rFonts w:ascii="Arial" w:eastAsia="MS Gothic" w:hAnsi="Arial" w:cs="Arial"/>
          <w:szCs w:val="21"/>
        </w:rPr>
        <w:t>For Scenario C, both intra-DU and inter-DU cases are supported by existing procedures.</w:t>
      </w:r>
    </w:p>
    <w:p w14:paraId="56430863" w14:textId="77777777" w:rsidR="00DD31A6" w:rsidRPr="00DD31A6" w:rsidRDefault="00DD31A6" w:rsidP="00DD31A6">
      <w:pPr>
        <w:pStyle w:val="afd"/>
        <w:numPr>
          <w:ilvl w:val="0"/>
          <w:numId w:val="19"/>
        </w:numPr>
        <w:wordWrap/>
        <w:spacing w:line="240" w:lineRule="auto"/>
        <w:ind w:leftChars="0"/>
        <w:rPr>
          <w:rFonts w:ascii="Arial" w:eastAsia="MS Gothic" w:hAnsi="Arial" w:cs="Arial"/>
          <w:szCs w:val="21"/>
        </w:rPr>
      </w:pPr>
      <w:r w:rsidRPr="00DD31A6">
        <w:rPr>
          <w:rFonts w:ascii="Arial" w:eastAsia="MS Gothic" w:hAnsi="Arial" w:cs="Arial"/>
          <w:szCs w:val="21"/>
        </w:rPr>
        <w:t>The existing Path Switch Configuration IE is reused for Scenario B, C and D.</w:t>
      </w:r>
    </w:p>
    <w:p w14:paraId="34771825" w14:textId="2C735AFB" w:rsidR="000A25FF" w:rsidRDefault="00DD31A6" w:rsidP="00DD31A6">
      <w:pPr>
        <w:pStyle w:val="afd"/>
        <w:numPr>
          <w:ilvl w:val="0"/>
          <w:numId w:val="19"/>
        </w:numPr>
        <w:wordWrap/>
        <w:spacing w:line="240" w:lineRule="auto"/>
        <w:ind w:leftChars="0"/>
        <w:rPr>
          <w:rFonts w:ascii="Arial" w:eastAsia="MS Gothic" w:hAnsi="Arial" w:cs="Arial"/>
          <w:szCs w:val="21"/>
        </w:rPr>
      </w:pPr>
      <w:r w:rsidRPr="00DD31A6">
        <w:rPr>
          <w:rFonts w:ascii="Arial" w:eastAsia="MS Gothic" w:hAnsi="Arial" w:cs="Arial"/>
          <w:szCs w:val="21"/>
        </w:rPr>
        <w:t>For Scenario D, both intra-DU and inter-DU cases are supported by existing procedures.</w:t>
      </w:r>
    </w:p>
    <w:p w14:paraId="60761610" w14:textId="77777777" w:rsidR="00DD31A6" w:rsidRPr="00DD31A6" w:rsidRDefault="00DD31A6" w:rsidP="00DD31A6">
      <w:pPr>
        <w:wordWrap/>
        <w:spacing w:line="240" w:lineRule="auto"/>
        <w:rPr>
          <w:rFonts w:ascii="Arial" w:hAnsi="Arial" w:cs="Arial"/>
          <w:szCs w:val="21"/>
        </w:rPr>
      </w:pPr>
    </w:p>
    <w:p w14:paraId="5643B4DD" w14:textId="77777777" w:rsidR="00BB3E55" w:rsidRPr="00DD31A6" w:rsidRDefault="00BB3E55" w:rsidP="00BB3E55">
      <w:pPr>
        <w:pStyle w:val="4"/>
        <w:rPr>
          <w:rFonts w:eastAsiaTheme="minorEastAsia"/>
          <w:lang w:eastAsia="ko-KR"/>
        </w:rPr>
      </w:pPr>
      <w:r w:rsidRPr="00DD31A6">
        <w:rPr>
          <w:lang w:eastAsia="ja-JP"/>
        </w:rPr>
        <w:t>2.3.2</w:t>
      </w:r>
      <w:r w:rsidRPr="00DD31A6">
        <w:rPr>
          <w:lang w:eastAsia="ja-JP"/>
        </w:rPr>
        <w:tab/>
        <w:t>Remaining Open issues</w:t>
      </w:r>
    </w:p>
    <w:p w14:paraId="5376794B" w14:textId="30A30414" w:rsidR="0045268C" w:rsidRPr="00DD31A6" w:rsidRDefault="00DD31A6" w:rsidP="0045268C">
      <w:pPr>
        <w:pStyle w:val="afd"/>
        <w:numPr>
          <w:ilvl w:val="0"/>
          <w:numId w:val="19"/>
        </w:numPr>
        <w:wordWrap/>
        <w:spacing w:line="240" w:lineRule="auto"/>
        <w:ind w:leftChars="0"/>
        <w:rPr>
          <w:rFonts w:ascii="Arial" w:eastAsia="MS Gothic" w:hAnsi="Arial" w:cs="Arial"/>
          <w:szCs w:val="21"/>
        </w:rPr>
      </w:pPr>
      <w:r w:rsidRPr="00DD31A6">
        <w:rPr>
          <w:rFonts w:ascii="Arial" w:eastAsia="MS Gothic" w:hAnsi="Arial" w:cs="Arial"/>
          <w:szCs w:val="21"/>
        </w:rPr>
        <w:t>None</w:t>
      </w:r>
    </w:p>
    <w:p w14:paraId="74620249" w14:textId="77777777" w:rsidR="0045268C" w:rsidRPr="002115EE" w:rsidRDefault="0045268C" w:rsidP="002115EE">
      <w:pPr>
        <w:rPr>
          <w:lang w:val="en-GB"/>
        </w:rPr>
      </w:pPr>
    </w:p>
    <w:p w14:paraId="649742B2" w14:textId="77777777" w:rsidR="00883408" w:rsidRDefault="00883408" w:rsidP="00883408">
      <w:pPr>
        <w:pStyle w:val="2"/>
        <w:rPr>
          <w:lang w:eastAsia="ja-JP"/>
        </w:rPr>
      </w:pPr>
      <w:r>
        <w:rPr>
          <w:lang w:eastAsia="ja-JP"/>
        </w:rPr>
        <w:t>2.4</w:t>
      </w:r>
      <w:r>
        <w:rPr>
          <w:lang w:eastAsia="ja-JP"/>
        </w:rPr>
        <w:tab/>
        <w:t>RAN4</w:t>
      </w:r>
    </w:p>
    <w:p w14:paraId="36CE12E6" w14:textId="68E49121" w:rsidR="00D06BE5" w:rsidRPr="00D06BE5" w:rsidRDefault="00883408" w:rsidP="00D06BE5">
      <w:pPr>
        <w:pStyle w:val="4"/>
        <w:rPr>
          <w:lang w:eastAsia="ja-JP"/>
        </w:rPr>
      </w:pPr>
      <w:r>
        <w:rPr>
          <w:lang w:eastAsia="ja-JP"/>
        </w:rPr>
        <w:t>2.4.1</w:t>
      </w:r>
      <w:r>
        <w:rPr>
          <w:lang w:eastAsia="ja-JP"/>
        </w:rPr>
        <w:tab/>
        <w:t>Agreements</w:t>
      </w:r>
    </w:p>
    <w:p w14:paraId="5E7046AF" w14:textId="77777777" w:rsidR="00883408" w:rsidRDefault="00883408" w:rsidP="00883408">
      <w:pPr>
        <w:pStyle w:val="4"/>
        <w:rPr>
          <w:lang w:eastAsia="ja-JP"/>
        </w:rPr>
      </w:pPr>
      <w:r>
        <w:rPr>
          <w:lang w:eastAsia="ja-JP"/>
        </w:rPr>
        <w:t>2.4.2</w:t>
      </w:r>
      <w:r>
        <w:rPr>
          <w:lang w:eastAsia="ja-JP"/>
        </w:rPr>
        <w:tab/>
        <w:t>Remaining Open issues</w:t>
      </w:r>
    </w:p>
    <w:p w14:paraId="1BCDC2BC" w14:textId="77777777" w:rsidR="00815869" w:rsidRPr="000C5609" w:rsidRDefault="00815869" w:rsidP="00815869">
      <w:pPr>
        <w:pStyle w:val="2"/>
        <w:rPr>
          <w:lang w:eastAsia="ja-JP"/>
        </w:rPr>
      </w:pPr>
      <w:r w:rsidRPr="000C5609">
        <w:rPr>
          <w:lang w:eastAsia="ja-JP"/>
        </w:rPr>
        <w:t>2.5</w:t>
      </w:r>
      <w:r w:rsidRPr="000C5609">
        <w:rPr>
          <w:lang w:eastAsia="ja-JP"/>
        </w:rPr>
        <w:tab/>
      </w:r>
      <w:r w:rsidRPr="000C5609">
        <w:rPr>
          <w:rFonts w:hint="eastAsia"/>
          <w:lang w:eastAsia="ja-JP"/>
        </w:rPr>
        <w:t>RAN</w:t>
      </w:r>
      <w:r w:rsidRPr="000C5609">
        <w:rPr>
          <w:lang w:eastAsia="ja-JP"/>
        </w:rPr>
        <w:t>5</w:t>
      </w:r>
    </w:p>
    <w:p w14:paraId="3FB46529" w14:textId="77777777" w:rsidR="00815869" w:rsidRPr="000C5609" w:rsidRDefault="00815869" w:rsidP="00815869">
      <w:pPr>
        <w:pStyle w:val="4"/>
        <w:rPr>
          <w:lang w:eastAsia="ja-JP"/>
        </w:rPr>
      </w:pPr>
      <w:r w:rsidRPr="000C5609">
        <w:rPr>
          <w:lang w:eastAsia="ja-JP"/>
        </w:rPr>
        <w:t>2.5.1</w:t>
      </w:r>
      <w:r w:rsidRPr="000C5609">
        <w:rPr>
          <w:lang w:eastAsia="ja-JP"/>
        </w:rPr>
        <w:tab/>
        <w:t>Agreements</w:t>
      </w:r>
    </w:p>
    <w:p w14:paraId="0699BEF3" w14:textId="77777777" w:rsidR="00815869" w:rsidRPr="000C5609" w:rsidRDefault="00815869" w:rsidP="00815869">
      <w:pPr>
        <w:pStyle w:val="4"/>
        <w:rPr>
          <w:lang w:eastAsia="ja-JP"/>
        </w:rPr>
      </w:pPr>
      <w:r w:rsidRPr="000C5609">
        <w:rPr>
          <w:lang w:eastAsia="ja-JP"/>
        </w:rPr>
        <w:t>2.5.2</w:t>
      </w:r>
      <w:r w:rsidRPr="000C5609">
        <w:rPr>
          <w:lang w:eastAsia="ja-JP"/>
        </w:rPr>
        <w:tab/>
        <w:t>Remaining Open issues</w:t>
      </w:r>
    </w:p>
    <w:p w14:paraId="533F16B7" w14:textId="77777777" w:rsidR="00815869" w:rsidRPr="000C5609" w:rsidRDefault="00815869" w:rsidP="00E5792E">
      <w:pPr>
        <w:pStyle w:val="4"/>
        <w:rPr>
          <w:lang w:eastAsia="ja-JP"/>
        </w:rPr>
      </w:pPr>
      <w:r w:rsidRPr="000C5609">
        <w:rPr>
          <w:lang w:eastAsia="ja-JP"/>
        </w:rPr>
        <w:t>2.5.3</w:t>
      </w:r>
      <w:r w:rsidRPr="000C5609">
        <w:rPr>
          <w:lang w:eastAsia="ja-JP"/>
        </w:rPr>
        <w:tab/>
        <w:t>Remaining Open issues with cross-WG dependencies</w:t>
      </w:r>
    </w:p>
    <w:p w14:paraId="36574B4A" w14:textId="77777777" w:rsidR="00721CF6" w:rsidRPr="000C5609" w:rsidRDefault="00721CF6" w:rsidP="00721CF6">
      <w:pPr>
        <w:pStyle w:val="2"/>
        <w:rPr>
          <w:lang w:eastAsia="ja-JP"/>
        </w:rPr>
      </w:pPr>
      <w:r w:rsidRPr="000C5609">
        <w:rPr>
          <w:lang w:eastAsia="ja-JP"/>
        </w:rPr>
        <w:t>2.6</w:t>
      </w:r>
      <w:r w:rsidRPr="000C5609">
        <w:rPr>
          <w:lang w:eastAsia="ja-JP"/>
        </w:rPr>
        <w:tab/>
      </w:r>
      <w:r w:rsidRPr="000C5609">
        <w:rPr>
          <w:rFonts w:hint="eastAsia"/>
          <w:lang w:eastAsia="ja-JP"/>
        </w:rPr>
        <w:t>RAN6</w:t>
      </w:r>
    </w:p>
    <w:p w14:paraId="4DF0236F" w14:textId="77777777" w:rsidR="00721CF6" w:rsidRPr="000C5609" w:rsidRDefault="00721CF6" w:rsidP="00721CF6">
      <w:pPr>
        <w:pStyle w:val="4"/>
        <w:rPr>
          <w:lang w:eastAsia="ja-JP"/>
        </w:rPr>
      </w:pPr>
      <w:r w:rsidRPr="000C5609">
        <w:rPr>
          <w:lang w:eastAsia="ja-JP"/>
        </w:rPr>
        <w:t>2.6.1</w:t>
      </w:r>
      <w:r w:rsidRPr="000C5609">
        <w:rPr>
          <w:lang w:eastAsia="ja-JP"/>
        </w:rPr>
        <w:tab/>
        <w:t>Agreements</w:t>
      </w:r>
    </w:p>
    <w:p w14:paraId="6D90C40E" w14:textId="6C96E445" w:rsidR="005A6C96" w:rsidRPr="000C5609" w:rsidRDefault="00721CF6" w:rsidP="00701410">
      <w:pPr>
        <w:pStyle w:val="4"/>
        <w:rPr>
          <w:rFonts w:cs="Arial"/>
        </w:rPr>
      </w:pPr>
      <w:r w:rsidRPr="000C5609">
        <w:rPr>
          <w:lang w:eastAsia="ja-JP"/>
        </w:rPr>
        <w:t>2.6.2</w:t>
      </w:r>
      <w:r w:rsidRPr="000C5609">
        <w:rPr>
          <w:lang w:eastAsia="ja-JP"/>
        </w:rPr>
        <w:tab/>
        <w:t>Remaining Open issues</w:t>
      </w:r>
    </w:p>
    <w:p w14:paraId="65BE50F5" w14:textId="77777777" w:rsidR="00701410" w:rsidRPr="000C5609" w:rsidRDefault="00701410" w:rsidP="00701410">
      <w:pPr>
        <w:pStyle w:val="2"/>
      </w:pPr>
      <w:r w:rsidRPr="000C5609">
        <w:t>3.</w:t>
      </w:r>
      <w:r w:rsidRPr="000C5609">
        <w:tab/>
        <w:t>Detailed progress in SA/CT WGs since last TSG meeting (for all involved WGs)</w:t>
      </w:r>
    </w:p>
    <w:p w14:paraId="5134BB38" w14:textId="77777777" w:rsidR="00A86AB5" w:rsidRPr="000C5609" w:rsidRDefault="00A86AB5" w:rsidP="00207DC4">
      <w:pPr>
        <w:rPr>
          <w:rFonts w:ascii="Arial" w:hAnsi="Arial" w:cs="Arial"/>
          <w:iCs/>
          <w:color w:val="FF0000"/>
        </w:rPr>
      </w:pPr>
      <w:r w:rsidRPr="000C5609">
        <w:rPr>
          <w:rFonts w:ascii="Arial" w:hAnsi="Arial" w:cs="Arial"/>
          <w:iCs/>
          <w:color w:val="FF0000"/>
        </w:rPr>
        <w:t>NOTE: This section only needs to be filled in for WI/SIs where there is a corresponding relevant WI/SI in SA/CT.</w:t>
      </w:r>
      <w:r w:rsidR="00C1751E" w:rsidRPr="000C5609">
        <w:rPr>
          <w:rFonts w:ascii="Arial" w:hAnsi="Arial" w:cs="Arial"/>
          <w:iCs/>
          <w:color w:val="FF0000"/>
        </w:rPr>
        <w:t xml:space="preserve"> </w:t>
      </w:r>
    </w:p>
    <w:p w14:paraId="6EFF229E" w14:textId="77777777" w:rsidR="00701410" w:rsidRPr="000C5609" w:rsidRDefault="00701410" w:rsidP="00701410">
      <w:pPr>
        <w:pStyle w:val="2"/>
        <w:rPr>
          <w:lang w:eastAsia="ja-JP"/>
        </w:rPr>
      </w:pPr>
      <w:r w:rsidRPr="000C5609">
        <w:rPr>
          <w:lang w:eastAsia="ja-JP"/>
        </w:rPr>
        <w:t>3.1</w:t>
      </w:r>
      <w:r w:rsidRPr="000C5609">
        <w:rPr>
          <w:lang w:eastAsia="ja-JP"/>
        </w:rPr>
        <w:tab/>
      </w:r>
      <w:proofErr w:type="spellStart"/>
      <w:r w:rsidRPr="000C5609">
        <w:rPr>
          <w:lang w:eastAsia="ja-JP"/>
        </w:rPr>
        <w:t>SAx</w:t>
      </w:r>
      <w:proofErr w:type="spellEnd"/>
      <w:r w:rsidRPr="000C5609">
        <w:rPr>
          <w:lang w:eastAsia="ja-JP"/>
        </w:rPr>
        <w:t>/CTs</w:t>
      </w:r>
    </w:p>
    <w:p w14:paraId="4CDFE7FB" w14:textId="77777777" w:rsidR="00701410" w:rsidRPr="000C5609" w:rsidRDefault="00815869" w:rsidP="00701410">
      <w:pPr>
        <w:pStyle w:val="4"/>
        <w:rPr>
          <w:lang w:eastAsia="ja-JP"/>
        </w:rPr>
      </w:pPr>
      <w:r w:rsidRPr="000C5609">
        <w:rPr>
          <w:lang w:eastAsia="ja-JP"/>
        </w:rPr>
        <w:t>3</w:t>
      </w:r>
      <w:r w:rsidR="00701410" w:rsidRPr="000C5609">
        <w:rPr>
          <w:lang w:eastAsia="ja-JP"/>
        </w:rPr>
        <w:t>.1.1</w:t>
      </w:r>
      <w:r w:rsidR="00701410" w:rsidRPr="000C5609">
        <w:rPr>
          <w:lang w:eastAsia="ja-JP"/>
        </w:rPr>
        <w:tab/>
        <w:t>Agreements with cross-TSG impacts</w:t>
      </w:r>
    </w:p>
    <w:p w14:paraId="44D36745" w14:textId="77777777" w:rsidR="00701410" w:rsidRPr="000C5609" w:rsidRDefault="00815869" w:rsidP="00701410">
      <w:pPr>
        <w:pStyle w:val="4"/>
        <w:rPr>
          <w:lang w:eastAsia="ja-JP"/>
        </w:rPr>
      </w:pPr>
      <w:r w:rsidRPr="000C5609">
        <w:rPr>
          <w:lang w:eastAsia="ja-JP"/>
        </w:rPr>
        <w:t>3</w:t>
      </w:r>
      <w:r w:rsidR="00701410" w:rsidRPr="000C5609">
        <w:rPr>
          <w:lang w:eastAsia="ja-JP"/>
        </w:rPr>
        <w:t>.1.2</w:t>
      </w:r>
      <w:r w:rsidR="00701410" w:rsidRPr="000C5609">
        <w:rPr>
          <w:lang w:eastAsia="ja-JP"/>
        </w:rPr>
        <w:tab/>
        <w:t>Remaining Open issues with cross-TSG impacts</w:t>
      </w:r>
    </w:p>
    <w:p w14:paraId="7D2D88CC" w14:textId="77777777" w:rsidR="00721CF6" w:rsidRPr="000C5609" w:rsidRDefault="00721CF6" w:rsidP="00721CF6">
      <w:pPr>
        <w:ind w:firstLine="567"/>
        <w:rPr>
          <w:rFonts w:ascii="Arial" w:hAnsi="Arial" w:cs="Arial"/>
          <w:iCs/>
          <w:color w:val="FF0000"/>
        </w:rPr>
      </w:pPr>
      <w:r w:rsidRPr="000C5609">
        <w:rPr>
          <w:rFonts w:ascii="Arial" w:hAnsi="Arial" w:cs="Arial"/>
          <w:iCs/>
          <w:color w:val="FF0000"/>
        </w:rPr>
        <w:t>NOTE: This section should also flag any critical dependencies that need TSG attention</w:t>
      </w:r>
      <w:r w:rsidR="00C1751E" w:rsidRPr="000C5609">
        <w:rPr>
          <w:rFonts w:ascii="Arial" w:hAnsi="Arial" w:cs="Arial"/>
          <w:iCs/>
          <w:color w:val="FF0000"/>
        </w:rPr>
        <w:t xml:space="preserve">. </w:t>
      </w:r>
      <w:r w:rsidR="00C1751E" w:rsidRPr="000C5609">
        <w:rPr>
          <w:rFonts w:ascii="Arial" w:hAnsi="Arial" w:cs="Arial"/>
          <w:iCs/>
          <w:color w:val="FF0000"/>
        </w:rPr>
        <w:br/>
      </w:r>
      <w:r w:rsidR="00C1751E" w:rsidRPr="000C5609">
        <w:rPr>
          <w:rFonts w:ascii="Arial" w:hAnsi="Arial" w:cs="Arial"/>
          <w:iCs/>
          <w:color w:val="FF0000"/>
        </w:rPr>
        <w:tab/>
      </w:r>
    </w:p>
    <w:p w14:paraId="56E5E5EE" w14:textId="77777777" w:rsidR="005A6C96" w:rsidRPr="000C5609" w:rsidRDefault="00815869" w:rsidP="005A6C96">
      <w:pPr>
        <w:pStyle w:val="2"/>
      </w:pPr>
      <w:r w:rsidRPr="000C5609">
        <w:t>4</w:t>
      </w:r>
      <w:r w:rsidR="005A6C96" w:rsidRPr="000C5609">
        <w:t>.</w:t>
      </w:r>
      <w:r w:rsidR="005A6C96" w:rsidRPr="000C5609">
        <w:tab/>
        <w:t>References</w:t>
      </w:r>
    </w:p>
    <w:p w14:paraId="4CB2C3FC" w14:textId="77777777" w:rsidR="004F218A" w:rsidRPr="000C5609" w:rsidRDefault="004F218A" w:rsidP="004F218A">
      <w:pPr>
        <w:pStyle w:val="NO"/>
        <w:rPr>
          <w:rFonts w:ascii="Arial" w:hAnsi="Arial" w:cs="Arial"/>
          <w:iCs/>
          <w:color w:val="FF0000"/>
        </w:rPr>
      </w:pPr>
      <w:r w:rsidRPr="000C5609">
        <w:rPr>
          <w:rFonts w:ascii="Arial" w:hAnsi="Arial" w:cs="Arial"/>
          <w:iCs/>
          <w:color w:val="FF0000"/>
        </w:rPr>
        <w:t>NOTE:</w:t>
      </w:r>
      <w:r w:rsidRPr="000C5609">
        <w:rPr>
          <w:rFonts w:ascii="Arial" w:hAnsi="Arial" w:cs="Arial"/>
          <w:iCs/>
          <w:color w:val="FF0000"/>
        </w:rPr>
        <w:tab/>
        <w:t xml:space="preserve">This can be e.g. a list of all related </w:t>
      </w:r>
      <w:proofErr w:type="spellStart"/>
      <w:r w:rsidRPr="000C5609">
        <w:rPr>
          <w:rFonts w:ascii="Arial" w:hAnsi="Arial" w:cs="Arial"/>
          <w:iCs/>
          <w:color w:val="FF0000"/>
        </w:rPr>
        <w:t>Tdocs</w:t>
      </w:r>
      <w:proofErr w:type="spellEnd"/>
      <w:r w:rsidRPr="000C5609">
        <w:rPr>
          <w:rFonts w:ascii="Arial" w:hAnsi="Arial" w:cs="Arial"/>
          <w:iCs/>
          <w:color w:val="FF0000"/>
        </w:rPr>
        <w:t xml:space="preserve"> in the affected WGs since last TSG, references to LSs, produced TRs/TSs, the work/study item description or status reports of previous TSGs.</w:t>
      </w:r>
    </w:p>
    <w:p w14:paraId="73E66A58" w14:textId="77777777" w:rsidR="00340A20" w:rsidRPr="000C5609" w:rsidRDefault="00340A20" w:rsidP="00340A20">
      <w:pPr>
        <w:autoSpaceDE/>
        <w:autoSpaceDN/>
        <w:snapToGrid w:val="0"/>
        <w:spacing w:after="0"/>
        <w:rPr>
          <w:rFonts w:ascii="Arial" w:eastAsia="SimSun" w:hAnsi="Arial" w:cs="Arial"/>
          <w:lang w:eastAsia="zh-CN"/>
        </w:rPr>
      </w:pPr>
    </w:p>
    <w:p w14:paraId="041859A0" w14:textId="18D85767" w:rsidR="00883408" w:rsidRDefault="00BE117E" w:rsidP="00883408">
      <w:pPr>
        <w:tabs>
          <w:tab w:val="left" w:pos="567"/>
        </w:tabs>
        <w:autoSpaceDE/>
        <w:snapToGrid w:val="0"/>
        <w:spacing w:afterLines="50" w:after="120"/>
        <w:rPr>
          <w:rFonts w:ascii="Arial" w:eastAsia="SimSun" w:hAnsi="Arial" w:cs="Arial"/>
          <w:b/>
          <w:sz w:val="24"/>
          <w:szCs w:val="24"/>
        </w:rPr>
      </w:pPr>
      <w:r>
        <w:rPr>
          <w:rFonts w:ascii="Arial" w:hAnsi="Arial" w:cs="Arial"/>
          <w:b/>
          <w:sz w:val="24"/>
          <w:szCs w:val="24"/>
          <w:lang w:eastAsia="zh-CN"/>
        </w:rPr>
        <w:t>RAN</w:t>
      </w:r>
      <w:r w:rsidR="00882BFE">
        <w:rPr>
          <w:rFonts w:ascii="Arial" w:hAnsi="Arial" w:cs="Arial" w:hint="eastAsia"/>
          <w:b/>
          <w:sz w:val="24"/>
          <w:szCs w:val="24"/>
        </w:rPr>
        <w:t>2</w:t>
      </w:r>
      <w:r>
        <w:rPr>
          <w:rFonts w:ascii="Arial" w:hAnsi="Arial" w:cs="Arial"/>
          <w:b/>
          <w:sz w:val="24"/>
          <w:szCs w:val="24"/>
          <w:lang w:eastAsia="zh-CN"/>
        </w:rPr>
        <w:t>#1</w:t>
      </w:r>
      <w:r w:rsidR="00AC7501">
        <w:rPr>
          <w:rFonts w:ascii="Arial" w:hAnsi="Arial" w:cs="Arial" w:hint="eastAsia"/>
          <w:b/>
          <w:sz w:val="24"/>
          <w:szCs w:val="24"/>
        </w:rPr>
        <w:t>31</w:t>
      </w:r>
    </w:p>
    <w:p w14:paraId="468AC92C" w14:textId="77777777" w:rsidR="00AC7501" w:rsidRPr="00AC7501" w:rsidRDefault="00AC7501" w:rsidP="00AC7501">
      <w:pPr>
        <w:numPr>
          <w:ilvl w:val="0"/>
          <w:numId w:val="20"/>
        </w:numPr>
        <w:autoSpaceDE/>
        <w:autoSpaceDN/>
        <w:snapToGrid w:val="0"/>
        <w:spacing w:after="0"/>
        <w:rPr>
          <w:rFonts w:ascii="Arial" w:hAnsi="Arial" w:cs="Arial"/>
          <w:lang w:eastAsia="zh-CN"/>
        </w:rPr>
      </w:pPr>
      <w:r w:rsidRPr="00AC7501">
        <w:rPr>
          <w:rFonts w:ascii="Arial" w:hAnsi="Arial" w:cs="Arial"/>
          <w:lang w:eastAsia="zh-CN"/>
        </w:rPr>
        <w:t>R2-2505085</w:t>
      </w:r>
      <w:r w:rsidRPr="00AC7501">
        <w:rPr>
          <w:rFonts w:ascii="Arial" w:hAnsi="Arial" w:cs="Arial"/>
          <w:lang w:eastAsia="zh-CN"/>
        </w:rPr>
        <w:tab/>
        <w:t>(RRC-5/11/12) Notification message handling for intermediate relay UE</w:t>
      </w:r>
      <w:r w:rsidRPr="00AC7501">
        <w:rPr>
          <w:rFonts w:ascii="Arial" w:hAnsi="Arial" w:cs="Arial"/>
          <w:lang w:eastAsia="zh-CN"/>
        </w:rPr>
        <w:tab/>
        <w:t>vivo</w:t>
      </w:r>
    </w:p>
    <w:p w14:paraId="55546F68" w14:textId="77777777" w:rsidR="00AC7501" w:rsidRPr="00AC7501" w:rsidRDefault="00AC7501" w:rsidP="00AC7501">
      <w:pPr>
        <w:numPr>
          <w:ilvl w:val="0"/>
          <w:numId w:val="20"/>
        </w:numPr>
        <w:autoSpaceDE/>
        <w:autoSpaceDN/>
        <w:snapToGrid w:val="0"/>
        <w:spacing w:after="0"/>
        <w:rPr>
          <w:rFonts w:ascii="Arial" w:hAnsi="Arial" w:cs="Arial"/>
          <w:lang w:eastAsia="zh-CN"/>
        </w:rPr>
      </w:pPr>
      <w:r w:rsidRPr="00AC7501">
        <w:rPr>
          <w:rFonts w:ascii="Arial" w:hAnsi="Arial" w:cs="Arial"/>
          <w:lang w:eastAsia="zh-CN"/>
        </w:rPr>
        <w:t>R2-2505086</w:t>
      </w:r>
      <w:r w:rsidRPr="00AC7501">
        <w:rPr>
          <w:rFonts w:ascii="Arial" w:hAnsi="Arial" w:cs="Arial"/>
          <w:lang w:eastAsia="zh-CN"/>
        </w:rPr>
        <w:tab/>
        <w:t>(SRAP-1/RRC-13) Discussion on SRAP configuration and timer extension in multi-hop relay</w:t>
      </w:r>
      <w:r w:rsidRPr="00AC7501">
        <w:rPr>
          <w:rFonts w:ascii="Arial" w:hAnsi="Arial" w:cs="Arial"/>
          <w:lang w:eastAsia="zh-CN"/>
        </w:rPr>
        <w:tab/>
        <w:t>vivo</w:t>
      </w:r>
    </w:p>
    <w:p w14:paraId="2342BB21" w14:textId="77777777" w:rsidR="00AC7501" w:rsidRPr="00AC7501" w:rsidRDefault="00AC7501" w:rsidP="00AC7501">
      <w:pPr>
        <w:numPr>
          <w:ilvl w:val="0"/>
          <w:numId w:val="20"/>
        </w:numPr>
        <w:autoSpaceDE/>
        <w:autoSpaceDN/>
        <w:snapToGrid w:val="0"/>
        <w:spacing w:after="0"/>
        <w:rPr>
          <w:rFonts w:ascii="Arial" w:hAnsi="Arial" w:cs="Arial"/>
          <w:lang w:eastAsia="zh-CN"/>
        </w:rPr>
      </w:pPr>
      <w:r w:rsidRPr="00AC7501">
        <w:rPr>
          <w:rFonts w:ascii="Arial" w:hAnsi="Arial" w:cs="Arial"/>
          <w:lang w:eastAsia="zh-CN"/>
        </w:rPr>
        <w:t>R2-2505087</w:t>
      </w:r>
      <w:r w:rsidRPr="00AC7501">
        <w:rPr>
          <w:rFonts w:ascii="Arial" w:hAnsi="Arial" w:cs="Arial"/>
          <w:lang w:eastAsia="zh-CN"/>
        </w:rPr>
        <w:tab/>
        <w:t>(RRC-14) Reporting of Target Relay UEs for scenario C and D</w:t>
      </w:r>
      <w:r w:rsidRPr="00AC7501">
        <w:rPr>
          <w:rFonts w:ascii="Arial" w:hAnsi="Arial" w:cs="Arial"/>
          <w:lang w:eastAsia="zh-CN"/>
        </w:rPr>
        <w:tab/>
        <w:t>vivo</w:t>
      </w:r>
    </w:p>
    <w:p w14:paraId="5211AC5E" w14:textId="77777777" w:rsidR="00AC7501" w:rsidRPr="00AC7501" w:rsidRDefault="00AC7501" w:rsidP="00AC7501">
      <w:pPr>
        <w:numPr>
          <w:ilvl w:val="0"/>
          <w:numId w:val="20"/>
        </w:numPr>
        <w:autoSpaceDE/>
        <w:autoSpaceDN/>
        <w:snapToGrid w:val="0"/>
        <w:spacing w:after="0"/>
        <w:rPr>
          <w:rFonts w:ascii="Arial" w:hAnsi="Arial" w:cs="Arial"/>
          <w:lang w:eastAsia="zh-CN"/>
        </w:rPr>
      </w:pPr>
      <w:r w:rsidRPr="00AC7501">
        <w:rPr>
          <w:rFonts w:ascii="Arial" w:hAnsi="Arial" w:cs="Arial"/>
          <w:lang w:eastAsia="zh-CN"/>
        </w:rPr>
        <w:t>R2-2505100</w:t>
      </w:r>
      <w:r w:rsidRPr="00AC7501">
        <w:rPr>
          <w:rFonts w:ascii="Arial" w:hAnsi="Arial" w:cs="Arial"/>
          <w:lang w:eastAsia="zh-CN"/>
        </w:rPr>
        <w:tab/>
        <w:t>Discussion on Relay discovery and (re)selection</w:t>
      </w:r>
      <w:r w:rsidRPr="00AC7501">
        <w:rPr>
          <w:rFonts w:ascii="Arial" w:hAnsi="Arial" w:cs="Arial"/>
          <w:lang w:eastAsia="zh-CN"/>
        </w:rPr>
        <w:tab/>
        <w:t>ZTE Corporation, Sanechips</w:t>
      </w:r>
    </w:p>
    <w:p w14:paraId="0B0E61A7" w14:textId="77777777" w:rsidR="00AC7501" w:rsidRPr="00AC7501" w:rsidRDefault="00AC7501" w:rsidP="00AC7501">
      <w:pPr>
        <w:numPr>
          <w:ilvl w:val="0"/>
          <w:numId w:val="20"/>
        </w:numPr>
        <w:autoSpaceDE/>
        <w:autoSpaceDN/>
        <w:snapToGrid w:val="0"/>
        <w:spacing w:after="0"/>
        <w:rPr>
          <w:rFonts w:ascii="Arial" w:hAnsi="Arial" w:cs="Arial"/>
          <w:lang w:eastAsia="zh-CN"/>
        </w:rPr>
      </w:pPr>
      <w:r w:rsidRPr="00AC7501">
        <w:rPr>
          <w:rFonts w:ascii="Arial" w:hAnsi="Arial" w:cs="Arial"/>
          <w:lang w:eastAsia="zh-CN"/>
        </w:rPr>
        <w:t>R2-2505101</w:t>
      </w:r>
      <w:r w:rsidRPr="00AC7501">
        <w:rPr>
          <w:rFonts w:ascii="Arial" w:hAnsi="Arial" w:cs="Arial"/>
          <w:lang w:eastAsia="zh-CN"/>
        </w:rPr>
        <w:tab/>
        <w:t>Discussion on paging for multi-hop relay</w:t>
      </w:r>
      <w:r w:rsidRPr="00AC7501">
        <w:rPr>
          <w:rFonts w:ascii="Arial" w:hAnsi="Arial" w:cs="Arial"/>
          <w:lang w:eastAsia="zh-CN"/>
        </w:rPr>
        <w:tab/>
        <w:t>ZTE Corporation, Sanechips</w:t>
      </w:r>
    </w:p>
    <w:p w14:paraId="41C4EC6E" w14:textId="77777777" w:rsidR="00AC7501" w:rsidRPr="00AC7501" w:rsidRDefault="00AC7501" w:rsidP="00AC7501">
      <w:pPr>
        <w:numPr>
          <w:ilvl w:val="0"/>
          <w:numId w:val="20"/>
        </w:numPr>
        <w:autoSpaceDE/>
        <w:autoSpaceDN/>
        <w:snapToGrid w:val="0"/>
        <w:spacing w:after="0"/>
        <w:rPr>
          <w:rFonts w:ascii="Arial" w:hAnsi="Arial" w:cs="Arial"/>
          <w:lang w:eastAsia="zh-CN"/>
        </w:rPr>
      </w:pPr>
      <w:r w:rsidRPr="00AC7501">
        <w:rPr>
          <w:rFonts w:ascii="Arial" w:hAnsi="Arial" w:cs="Arial"/>
          <w:lang w:eastAsia="zh-CN"/>
        </w:rPr>
        <w:t>R2-2505102</w:t>
      </w:r>
      <w:r w:rsidRPr="00AC7501">
        <w:rPr>
          <w:rFonts w:ascii="Arial" w:hAnsi="Arial" w:cs="Arial"/>
          <w:lang w:eastAsia="zh-CN"/>
        </w:rPr>
        <w:tab/>
        <w:t>Discussion on Reflective Bearer mapping of SL relay</w:t>
      </w:r>
      <w:r w:rsidRPr="00AC7501">
        <w:rPr>
          <w:rFonts w:ascii="Arial" w:hAnsi="Arial" w:cs="Arial"/>
          <w:lang w:eastAsia="zh-CN"/>
        </w:rPr>
        <w:tab/>
        <w:t>ZTE Corporation, Sanechips, Ericsson, Apple, Nokia</w:t>
      </w:r>
    </w:p>
    <w:p w14:paraId="3AAF0A9C" w14:textId="77777777" w:rsidR="00AC7501" w:rsidRPr="00AC7501" w:rsidRDefault="00AC7501" w:rsidP="00AC7501">
      <w:pPr>
        <w:numPr>
          <w:ilvl w:val="0"/>
          <w:numId w:val="20"/>
        </w:numPr>
        <w:autoSpaceDE/>
        <w:autoSpaceDN/>
        <w:snapToGrid w:val="0"/>
        <w:spacing w:after="0"/>
        <w:rPr>
          <w:rFonts w:ascii="Arial" w:hAnsi="Arial" w:cs="Arial"/>
          <w:lang w:eastAsia="zh-CN"/>
        </w:rPr>
      </w:pPr>
      <w:r w:rsidRPr="00AC7501">
        <w:rPr>
          <w:rFonts w:ascii="Arial" w:hAnsi="Arial" w:cs="Arial"/>
          <w:lang w:eastAsia="zh-CN"/>
        </w:rPr>
        <w:t>R2-2505127</w:t>
      </w:r>
      <w:r w:rsidRPr="00AC7501">
        <w:rPr>
          <w:rFonts w:ascii="Arial" w:hAnsi="Arial" w:cs="Arial"/>
          <w:lang w:eastAsia="zh-CN"/>
        </w:rPr>
        <w:tab/>
        <w:t>Remaining issues for Multi-hop Relay</w:t>
      </w:r>
      <w:r w:rsidRPr="00AC7501">
        <w:rPr>
          <w:rFonts w:ascii="Arial" w:hAnsi="Arial" w:cs="Arial"/>
          <w:lang w:eastAsia="zh-CN"/>
        </w:rPr>
        <w:tab/>
        <w:t>NEC</w:t>
      </w:r>
    </w:p>
    <w:p w14:paraId="6836C38F" w14:textId="77777777" w:rsidR="00AC7501" w:rsidRPr="00AC7501" w:rsidRDefault="00AC7501" w:rsidP="00AC7501">
      <w:pPr>
        <w:numPr>
          <w:ilvl w:val="0"/>
          <w:numId w:val="20"/>
        </w:numPr>
        <w:autoSpaceDE/>
        <w:autoSpaceDN/>
        <w:snapToGrid w:val="0"/>
        <w:spacing w:after="0"/>
        <w:rPr>
          <w:rFonts w:ascii="Arial" w:hAnsi="Arial" w:cs="Arial"/>
          <w:lang w:eastAsia="zh-CN"/>
        </w:rPr>
      </w:pPr>
      <w:r w:rsidRPr="00AC7501">
        <w:rPr>
          <w:rFonts w:ascii="Arial" w:hAnsi="Arial" w:cs="Arial"/>
          <w:lang w:eastAsia="zh-CN"/>
        </w:rPr>
        <w:t>R2-2505174</w:t>
      </w:r>
      <w:r w:rsidRPr="00AC7501">
        <w:rPr>
          <w:rFonts w:ascii="Arial" w:hAnsi="Arial" w:cs="Arial"/>
          <w:lang w:eastAsia="zh-CN"/>
        </w:rPr>
        <w:tab/>
        <w:t>Discussion on Multi-hop Discovery and (Re)selection</w:t>
      </w:r>
      <w:r w:rsidRPr="00AC7501">
        <w:rPr>
          <w:rFonts w:ascii="Arial" w:hAnsi="Arial" w:cs="Arial"/>
          <w:lang w:eastAsia="zh-CN"/>
        </w:rPr>
        <w:tab/>
        <w:t>CATT</w:t>
      </w:r>
    </w:p>
    <w:p w14:paraId="17F92A54" w14:textId="77777777" w:rsidR="00AC7501" w:rsidRPr="00AC7501" w:rsidRDefault="00AC7501" w:rsidP="00AC7501">
      <w:pPr>
        <w:numPr>
          <w:ilvl w:val="0"/>
          <w:numId w:val="20"/>
        </w:numPr>
        <w:autoSpaceDE/>
        <w:autoSpaceDN/>
        <w:snapToGrid w:val="0"/>
        <w:spacing w:after="0"/>
        <w:rPr>
          <w:rFonts w:ascii="Arial" w:hAnsi="Arial" w:cs="Arial"/>
          <w:lang w:eastAsia="zh-CN"/>
        </w:rPr>
      </w:pPr>
      <w:r w:rsidRPr="00AC7501">
        <w:rPr>
          <w:rFonts w:ascii="Arial" w:hAnsi="Arial" w:cs="Arial"/>
          <w:lang w:eastAsia="zh-CN"/>
        </w:rPr>
        <w:t>R2-2505175</w:t>
      </w:r>
      <w:r w:rsidRPr="00AC7501">
        <w:rPr>
          <w:rFonts w:ascii="Arial" w:hAnsi="Arial" w:cs="Arial"/>
          <w:lang w:eastAsia="zh-CN"/>
        </w:rPr>
        <w:tab/>
        <w:t>Discussion on the Control Plane Procedures</w:t>
      </w:r>
      <w:r w:rsidRPr="00AC7501">
        <w:rPr>
          <w:rFonts w:ascii="Arial" w:hAnsi="Arial" w:cs="Arial"/>
          <w:lang w:eastAsia="zh-CN"/>
        </w:rPr>
        <w:tab/>
        <w:t>CATT</w:t>
      </w:r>
    </w:p>
    <w:p w14:paraId="4CD9A923" w14:textId="77777777" w:rsidR="00AC7501" w:rsidRPr="00AC7501" w:rsidRDefault="00AC7501" w:rsidP="00AC7501">
      <w:pPr>
        <w:numPr>
          <w:ilvl w:val="0"/>
          <w:numId w:val="20"/>
        </w:numPr>
        <w:autoSpaceDE/>
        <w:autoSpaceDN/>
        <w:snapToGrid w:val="0"/>
        <w:spacing w:after="0"/>
        <w:rPr>
          <w:rFonts w:ascii="Arial" w:hAnsi="Arial" w:cs="Arial"/>
          <w:lang w:eastAsia="zh-CN"/>
        </w:rPr>
      </w:pPr>
      <w:r w:rsidRPr="00AC7501">
        <w:rPr>
          <w:rFonts w:ascii="Arial" w:hAnsi="Arial" w:cs="Arial"/>
          <w:lang w:eastAsia="zh-CN"/>
        </w:rPr>
        <w:t>R2-2505176</w:t>
      </w:r>
      <w:r w:rsidRPr="00AC7501">
        <w:rPr>
          <w:rFonts w:ascii="Arial" w:hAnsi="Arial" w:cs="Arial"/>
          <w:lang w:eastAsia="zh-CN"/>
        </w:rPr>
        <w:tab/>
        <w:t>Intra-</w:t>
      </w:r>
      <w:proofErr w:type="spellStart"/>
      <w:r w:rsidRPr="00AC7501">
        <w:rPr>
          <w:rFonts w:ascii="Arial" w:hAnsi="Arial" w:cs="Arial"/>
          <w:lang w:eastAsia="zh-CN"/>
        </w:rPr>
        <w:t>gNB</w:t>
      </w:r>
      <w:proofErr w:type="spellEnd"/>
      <w:r w:rsidRPr="00AC7501">
        <w:rPr>
          <w:rFonts w:ascii="Arial" w:hAnsi="Arial" w:cs="Arial"/>
          <w:lang w:eastAsia="zh-CN"/>
        </w:rPr>
        <w:t xml:space="preserve"> Service Continuity for Multi-hop U2N Relay</w:t>
      </w:r>
      <w:r w:rsidRPr="00AC7501">
        <w:rPr>
          <w:rFonts w:ascii="Arial" w:hAnsi="Arial" w:cs="Arial"/>
          <w:lang w:eastAsia="zh-CN"/>
        </w:rPr>
        <w:tab/>
        <w:t>CATT</w:t>
      </w:r>
    </w:p>
    <w:p w14:paraId="553A8EA3" w14:textId="77777777" w:rsidR="00AC7501" w:rsidRPr="00AC7501" w:rsidRDefault="00AC7501" w:rsidP="00AC7501">
      <w:pPr>
        <w:numPr>
          <w:ilvl w:val="0"/>
          <w:numId w:val="20"/>
        </w:numPr>
        <w:autoSpaceDE/>
        <w:autoSpaceDN/>
        <w:snapToGrid w:val="0"/>
        <w:spacing w:after="0"/>
        <w:rPr>
          <w:rFonts w:ascii="Arial" w:hAnsi="Arial" w:cs="Arial"/>
          <w:lang w:eastAsia="zh-CN"/>
        </w:rPr>
      </w:pPr>
      <w:r w:rsidRPr="00AC7501">
        <w:rPr>
          <w:rFonts w:ascii="Arial" w:hAnsi="Arial" w:cs="Arial"/>
          <w:lang w:eastAsia="zh-CN"/>
        </w:rPr>
        <w:t>R2-2505341</w:t>
      </w:r>
      <w:r w:rsidRPr="00AC7501">
        <w:rPr>
          <w:rFonts w:ascii="Arial" w:hAnsi="Arial" w:cs="Arial"/>
          <w:lang w:eastAsia="zh-CN"/>
        </w:rPr>
        <w:tab/>
        <w:t>Discovery and relay (re)selection for multi-hop U2N relay</w:t>
      </w:r>
      <w:r w:rsidRPr="00AC7501">
        <w:rPr>
          <w:rFonts w:ascii="Arial" w:hAnsi="Arial" w:cs="Arial"/>
          <w:lang w:eastAsia="zh-CN"/>
        </w:rPr>
        <w:tab/>
        <w:t>OPPO</w:t>
      </w:r>
    </w:p>
    <w:p w14:paraId="427EE4C6" w14:textId="77777777" w:rsidR="00AC7501" w:rsidRPr="00AC7501" w:rsidRDefault="00AC7501" w:rsidP="00AC7501">
      <w:pPr>
        <w:numPr>
          <w:ilvl w:val="0"/>
          <w:numId w:val="20"/>
        </w:numPr>
        <w:autoSpaceDE/>
        <w:autoSpaceDN/>
        <w:snapToGrid w:val="0"/>
        <w:spacing w:after="0"/>
        <w:rPr>
          <w:rFonts w:ascii="Arial" w:hAnsi="Arial" w:cs="Arial"/>
          <w:lang w:eastAsia="zh-CN"/>
        </w:rPr>
      </w:pPr>
      <w:r w:rsidRPr="00AC7501">
        <w:rPr>
          <w:rFonts w:ascii="Arial" w:hAnsi="Arial" w:cs="Arial"/>
          <w:lang w:eastAsia="zh-CN"/>
        </w:rPr>
        <w:lastRenderedPageBreak/>
        <w:t>R2-2505342</w:t>
      </w:r>
      <w:r w:rsidRPr="00AC7501">
        <w:rPr>
          <w:rFonts w:ascii="Arial" w:hAnsi="Arial" w:cs="Arial"/>
          <w:lang w:eastAsia="zh-CN"/>
        </w:rPr>
        <w:tab/>
        <w:t>SRAP configuration for multi-hop U2N Relay</w:t>
      </w:r>
      <w:r w:rsidRPr="00AC7501">
        <w:rPr>
          <w:rFonts w:ascii="Arial" w:hAnsi="Arial" w:cs="Arial"/>
          <w:lang w:eastAsia="zh-CN"/>
        </w:rPr>
        <w:tab/>
        <w:t>OPPO</w:t>
      </w:r>
    </w:p>
    <w:p w14:paraId="191B4671" w14:textId="77777777" w:rsidR="00AC7501" w:rsidRPr="00AC7501" w:rsidRDefault="00AC7501" w:rsidP="00AC7501">
      <w:pPr>
        <w:numPr>
          <w:ilvl w:val="0"/>
          <w:numId w:val="20"/>
        </w:numPr>
        <w:autoSpaceDE/>
        <w:autoSpaceDN/>
        <w:snapToGrid w:val="0"/>
        <w:spacing w:after="0"/>
        <w:rPr>
          <w:rFonts w:ascii="Arial" w:hAnsi="Arial" w:cs="Arial"/>
          <w:lang w:eastAsia="zh-CN"/>
        </w:rPr>
      </w:pPr>
      <w:r w:rsidRPr="00AC7501">
        <w:rPr>
          <w:rFonts w:ascii="Arial" w:hAnsi="Arial" w:cs="Arial"/>
          <w:lang w:eastAsia="zh-CN"/>
        </w:rPr>
        <w:t>R2-2505343</w:t>
      </w:r>
      <w:r w:rsidRPr="00AC7501">
        <w:rPr>
          <w:rFonts w:ascii="Arial" w:hAnsi="Arial" w:cs="Arial"/>
          <w:lang w:eastAsia="zh-CN"/>
        </w:rPr>
        <w:tab/>
        <w:t>Control plane procedures of multi-hop U2N relay</w:t>
      </w:r>
      <w:r w:rsidRPr="00AC7501">
        <w:rPr>
          <w:rFonts w:ascii="Arial" w:hAnsi="Arial" w:cs="Arial"/>
          <w:lang w:eastAsia="zh-CN"/>
        </w:rPr>
        <w:tab/>
        <w:t>OPPO</w:t>
      </w:r>
    </w:p>
    <w:p w14:paraId="466A0D9B" w14:textId="77777777" w:rsidR="00AC7501" w:rsidRPr="00AC7501" w:rsidRDefault="00AC7501" w:rsidP="00AC7501">
      <w:pPr>
        <w:numPr>
          <w:ilvl w:val="0"/>
          <w:numId w:val="20"/>
        </w:numPr>
        <w:autoSpaceDE/>
        <w:autoSpaceDN/>
        <w:snapToGrid w:val="0"/>
        <w:spacing w:after="0"/>
        <w:rPr>
          <w:rFonts w:ascii="Arial" w:hAnsi="Arial" w:cs="Arial"/>
          <w:lang w:eastAsia="zh-CN"/>
        </w:rPr>
      </w:pPr>
      <w:r w:rsidRPr="00AC7501">
        <w:rPr>
          <w:rFonts w:ascii="Arial" w:hAnsi="Arial" w:cs="Arial"/>
          <w:lang w:eastAsia="zh-CN"/>
        </w:rPr>
        <w:t>R2-2505353</w:t>
      </w:r>
      <w:r w:rsidRPr="00AC7501">
        <w:rPr>
          <w:rFonts w:ascii="Arial" w:hAnsi="Arial" w:cs="Arial"/>
          <w:lang w:eastAsia="zh-CN"/>
        </w:rPr>
        <w:tab/>
        <w:t xml:space="preserve">Introduction of NR </w:t>
      </w:r>
      <w:proofErr w:type="spellStart"/>
      <w:r w:rsidRPr="00AC7501">
        <w:rPr>
          <w:rFonts w:ascii="Arial" w:hAnsi="Arial" w:cs="Arial"/>
          <w:lang w:eastAsia="zh-CN"/>
        </w:rPr>
        <w:t>sidelink</w:t>
      </w:r>
      <w:proofErr w:type="spellEnd"/>
      <w:r w:rsidRPr="00AC7501">
        <w:rPr>
          <w:rFonts w:ascii="Arial" w:hAnsi="Arial" w:cs="Arial"/>
          <w:lang w:eastAsia="zh-CN"/>
        </w:rPr>
        <w:t xml:space="preserve"> multi-hop relay in TS 38.351</w:t>
      </w:r>
      <w:r w:rsidRPr="00AC7501">
        <w:rPr>
          <w:rFonts w:ascii="Arial" w:hAnsi="Arial" w:cs="Arial"/>
          <w:lang w:eastAsia="zh-CN"/>
        </w:rPr>
        <w:tab/>
        <w:t>OPPO</w:t>
      </w:r>
    </w:p>
    <w:p w14:paraId="6D98C1C2" w14:textId="77777777" w:rsidR="00AC7501" w:rsidRPr="00AC7501" w:rsidRDefault="00AC7501" w:rsidP="00AC7501">
      <w:pPr>
        <w:numPr>
          <w:ilvl w:val="0"/>
          <w:numId w:val="20"/>
        </w:numPr>
        <w:autoSpaceDE/>
        <w:autoSpaceDN/>
        <w:snapToGrid w:val="0"/>
        <w:spacing w:after="0"/>
        <w:rPr>
          <w:rFonts w:ascii="Arial" w:hAnsi="Arial" w:cs="Arial"/>
          <w:lang w:eastAsia="zh-CN"/>
        </w:rPr>
      </w:pPr>
      <w:r w:rsidRPr="00AC7501">
        <w:rPr>
          <w:rFonts w:ascii="Arial" w:hAnsi="Arial" w:cs="Arial"/>
          <w:lang w:eastAsia="zh-CN"/>
        </w:rPr>
        <w:t>R2-2505354</w:t>
      </w:r>
      <w:r w:rsidRPr="00AC7501">
        <w:rPr>
          <w:rFonts w:ascii="Arial" w:hAnsi="Arial" w:cs="Arial"/>
          <w:lang w:eastAsia="zh-CN"/>
        </w:rPr>
        <w:tab/>
        <w:t xml:space="preserve">SRAP open issues for NR </w:t>
      </w:r>
      <w:proofErr w:type="spellStart"/>
      <w:r w:rsidRPr="00AC7501">
        <w:rPr>
          <w:rFonts w:ascii="Arial" w:hAnsi="Arial" w:cs="Arial"/>
          <w:lang w:eastAsia="zh-CN"/>
        </w:rPr>
        <w:t>sidelink</w:t>
      </w:r>
      <w:proofErr w:type="spellEnd"/>
      <w:r w:rsidRPr="00AC7501">
        <w:rPr>
          <w:rFonts w:ascii="Arial" w:hAnsi="Arial" w:cs="Arial"/>
          <w:lang w:eastAsia="zh-CN"/>
        </w:rPr>
        <w:t xml:space="preserve"> multi-hop relay</w:t>
      </w:r>
      <w:r w:rsidRPr="00AC7501">
        <w:rPr>
          <w:rFonts w:ascii="Arial" w:hAnsi="Arial" w:cs="Arial"/>
          <w:lang w:eastAsia="zh-CN"/>
        </w:rPr>
        <w:tab/>
        <w:t>OPPO</w:t>
      </w:r>
    </w:p>
    <w:p w14:paraId="184E1023" w14:textId="77777777" w:rsidR="00AC7501" w:rsidRPr="00AC7501" w:rsidRDefault="00AC7501" w:rsidP="00AC7501">
      <w:pPr>
        <w:numPr>
          <w:ilvl w:val="0"/>
          <w:numId w:val="20"/>
        </w:numPr>
        <w:autoSpaceDE/>
        <w:autoSpaceDN/>
        <w:snapToGrid w:val="0"/>
        <w:spacing w:after="0"/>
        <w:rPr>
          <w:rFonts w:ascii="Arial" w:hAnsi="Arial" w:cs="Arial"/>
          <w:lang w:eastAsia="zh-CN"/>
        </w:rPr>
      </w:pPr>
      <w:r w:rsidRPr="00AC7501">
        <w:rPr>
          <w:rFonts w:ascii="Arial" w:hAnsi="Arial" w:cs="Arial"/>
          <w:lang w:eastAsia="zh-CN"/>
        </w:rPr>
        <w:t>R2-2505418</w:t>
      </w:r>
      <w:r w:rsidRPr="00AC7501">
        <w:rPr>
          <w:rFonts w:ascii="Arial" w:hAnsi="Arial" w:cs="Arial"/>
          <w:lang w:eastAsia="zh-CN"/>
        </w:rPr>
        <w:tab/>
        <w:t>Open Issues on Discovery and Relay (Re)Selection for Multi-hop U2N Relays</w:t>
      </w:r>
      <w:r w:rsidRPr="00AC7501">
        <w:rPr>
          <w:rFonts w:ascii="Arial" w:hAnsi="Arial" w:cs="Arial"/>
          <w:lang w:eastAsia="zh-CN"/>
        </w:rPr>
        <w:tab/>
      </w:r>
      <w:proofErr w:type="spellStart"/>
      <w:r w:rsidRPr="00AC7501">
        <w:rPr>
          <w:rFonts w:ascii="Arial" w:hAnsi="Arial" w:cs="Arial"/>
          <w:lang w:eastAsia="zh-CN"/>
        </w:rPr>
        <w:t>InterDigital</w:t>
      </w:r>
      <w:proofErr w:type="spellEnd"/>
    </w:p>
    <w:p w14:paraId="05CDCE7C" w14:textId="77777777" w:rsidR="00AC7501" w:rsidRPr="00AC7501" w:rsidRDefault="00AC7501" w:rsidP="00AC7501">
      <w:pPr>
        <w:numPr>
          <w:ilvl w:val="0"/>
          <w:numId w:val="20"/>
        </w:numPr>
        <w:autoSpaceDE/>
        <w:autoSpaceDN/>
        <w:snapToGrid w:val="0"/>
        <w:spacing w:after="0"/>
        <w:rPr>
          <w:rFonts w:ascii="Arial" w:hAnsi="Arial" w:cs="Arial"/>
          <w:lang w:eastAsia="zh-CN"/>
        </w:rPr>
      </w:pPr>
      <w:r w:rsidRPr="00AC7501">
        <w:rPr>
          <w:rFonts w:ascii="Arial" w:hAnsi="Arial" w:cs="Arial"/>
          <w:lang w:eastAsia="zh-CN"/>
        </w:rPr>
        <w:t>R2-2505419</w:t>
      </w:r>
      <w:r w:rsidRPr="00AC7501">
        <w:rPr>
          <w:rFonts w:ascii="Arial" w:hAnsi="Arial" w:cs="Arial"/>
          <w:lang w:eastAsia="zh-CN"/>
        </w:rPr>
        <w:tab/>
        <w:t>Remaining Issues on Control Plane for Multi-Hop U2N Relays</w:t>
      </w:r>
      <w:r w:rsidRPr="00AC7501">
        <w:rPr>
          <w:rFonts w:ascii="Arial" w:hAnsi="Arial" w:cs="Arial"/>
          <w:lang w:eastAsia="zh-CN"/>
        </w:rPr>
        <w:tab/>
      </w:r>
      <w:proofErr w:type="spellStart"/>
      <w:r w:rsidRPr="00AC7501">
        <w:rPr>
          <w:rFonts w:ascii="Arial" w:hAnsi="Arial" w:cs="Arial"/>
          <w:lang w:eastAsia="zh-CN"/>
        </w:rPr>
        <w:t>InterDigital</w:t>
      </w:r>
      <w:proofErr w:type="spellEnd"/>
    </w:p>
    <w:p w14:paraId="43770E43" w14:textId="77777777" w:rsidR="00AC7501" w:rsidRPr="00AC7501" w:rsidRDefault="00AC7501" w:rsidP="00AC7501">
      <w:pPr>
        <w:numPr>
          <w:ilvl w:val="0"/>
          <w:numId w:val="20"/>
        </w:numPr>
        <w:autoSpaceDE/>
        <w:autoSpaceDN/>
        <w:snapToGrid w:val="0"/>
        <w:spacing w:after="0"/>
        <w:rPr>
          <w:rFonts w:ascii="Arial" w:hAnsi="Arial" w:cs="Arial"/>
          <w:lang w:eastAsia="zh-CN"/>
        </w:rPr>
      </w:pPr>
      <w:r w:rsidRPr="00AC7501">
        <w:rPr>
          <w:rFonts w:ascii="Arial" w:hAnsi="Arial" w:cs="Arial"/>
          <w:lang w:eastAsia="zh-CN"/>
        </w:rPr>
        <w:t>R2-2505427</w:t>
      </w:r>
      <w:r w:rsidRPr="00AC7501">
        <w:rPr>
          <w:rFonts w:ascii="Arial" w:hAnsi="Arial" w:cs="Arial"/>
          <w:lang w:eastAsia="zh-CN"/>
        </w:rPr>
        <w:tab/>
        <w:t xml:space="preserve">Introduction of NR </w:t>
      </w:r>
      <w:proofErr w:type="spellStart"/>
      <w:r w:rsidRPr="00AC7501">
        <w:rPr>
          <w:rFonts w:ascii="Arial" w:hAnsi="Arial" w:cs="Arial"/>
          <w:lang w:eastAsia="zh-CN"/>
        </w:rPr>
        <w:t>Sidelink</w:t>
      </w:r>
      <w:proofErr w:type="spellEnd"/>
      <w:r w:rsidRPr="00AC7501">
        <w:rPr>
          <w:rFonts w:ascii="Arial" w:hAnsi="Arial" w:cs="Arial"/>
          <w:lang w:eastAsia="zh-CN"/>
        </w:rPr>
        <w:t xml:space="preserve"> Multi-hop Relay</w:t>
      </w:r>
      <w:r w:rsidRPr="00AC7501">
        <w:rPr>
          <w:rFonts w:ascii="Arial" w:hAnsi="Arial" w:cs="Arial"/>
          <w:lang w:eastAsia="zh-CN"/>
        </w:rPr>
        <w:tab/>
      </w:r>
      <w:proofErr w:type="spellStart"/>
      <w:r w:rsidRPr="00AC7501">
        <w:rPr>
          <w:rFonts w:ascii="Arial" w:hAnsi="Arial" w:cs="Arial"/>
          <w:lang w:eastAsia="zh-CN"/>
        </w:rPr>
        <w:t>InterDigital</w:t>
      </w:r>
      <w:proofErr w:type="spellEnd"/>
      <w:r w:rsidRPr="00AC7501">
        <w:rPr>
          <w:rFonts w:ascii="Arial" w:hAnsi="Arial" w:cs="Arial"/>
          <w:lang w:eastAsia="zh-CN"/>
        </w:rPr>
        <w:t xml:space="preserve"> France R&amp;D, SAS</w:t>
      </w:r>
    </w:p>
    <w:p w14:paraId="496B086A" w14:textId="77777777" w:rsidR="00AC7501" w:rsidRPr="00AC7501" w:rsidRDefault="00AC7501" w:rsidP="00AC7501">
      <w:pPr>
        <w:numPr>
          <w:ilvl w:val="0"/>
          <w:numId w:val="20"/>
        </w:numPr>
        <w:autoSpaceDE/>
        <w:autoSpaceDN/>
        <w:snapToGrid w:val="0"/>
        <w:spacing w:after="0"/>
        <w:rPr>
          <w:rFonts w:ascii="Arial" w:hAnsi="Arial" w:cs="Arial"/>
          <w:lang w:eastAsia="zh-CN"/>
        </w:rPr>
      </w:pPr>
      <w:r w:rsidRPr="00AC7501">
        <w:rPr>
          <w:rFonts w:ascii="Arial" w:hAnsi="Arial" w:cs="Arial"/>
          <w:lang w:eastAsia="zh-CN"/>
        </w:rPr>
        <w:t>R2-2505431</w:t>
      </w:r>
      <w:r w:rsidRPr="00AC7501">
        <w:rPr>
          <w:rFonts w:ascii="Arial" w:hAnsi="Arial" w:cs="Arial"/>
          <w:lang w:eastAsia="zh-CN"/>
        </w:rPr>
        <w:tab/>
        <w:t xml:space="preserve">Introduction of NR </w:t>
      </w:r>
      <w:proofErr w:type="spellStart"/>
      <w:r w:rsidRPr="00AC7501">
        <w:rPr>
          <w:rFonts w:ascii="Arial" w:hAnsi="Arial" w:cs="Arial"/>
          <w:lang w:eastAsia="zh-CN"/>
        </w:rPr>
        <w:t>sidelink</w:t>
      </w:r>
      <w:proofErr w:type="spellEnd"/>
      <w:r w:rsidRPr="00AC7501">
        <w:rPr>
          <w:rFonts w:ascii="Arial" w:hAnsi="Arial" w:cs="Arial"/>
          <w:lang w:eastAsia="zh-CN"/>
        </w:rPr>
        <w:t xml:space="preserve"> multi-hop relay in TS 38.331</w:t>
      </w:r>
      <w:r w:rsidRPr="00AC7501">
        <w:rPr>
          <w:rFonts w:ascii="Arial" w:hAnsi="Arial" w:cs="Arial"/>
          <w:lang w:eastAsia="zh-CN"/>
        </w:rPr>
        <w:tab/>
        <w:t xml:space="preserve">Huawei, </w:t>
      </w:r>
      <w:proofErr w:type="spellStart"/>
      <w:r w:rsidRPr="00AC7501">
        <w:rPr>
          <w:rFonts w:ascii="Arial" w:hAnsi="Arial" w:cs="Arial"/>
          <w:lang w:eastAsia="zh-CN"/>
        </w:rPr>
        <w:t>HiSilicon</w:t>
      </w:r>
      <w:proofErr w:type="spellEnd"/>
    </w:p>
    <w:p w14:paraId="2A2EAFD0" w14:textId="77777777" w:rsidR="00AC7501" w:rsidRPr="00AC7501" w:rsidRDefault="00AC7501" w:rsidP="00AC7501">
      <w:pPr>
        <w:numPr>
          <w:ilvl w:val="0"/>
          <w:numId w:val="20"/>
        </w:numPr>
        <w:autoSpaceDE/>
        <w:autoSpaceDN/>
        <w:snapToGrid w:val="0"/>
        <w:spacing w:after="0"/>
        <w:rPr>
          <w:rFonts w:ascii="Arial" w:hAnsi="Arial" w:cs="Arial"/>
          <w:lang w:eastAsia="zh-CN"/>
        </w:rPr>
      </w:pPr>
      <w:r w:rsidRPr="00AC7501">
        <w:rPr>
          <w:rFonts w:ascii="Arial" w:hAnsi="Arial" w:cs="Arial"/>
          <w:lang w:eastAsia="zh-CN"/>
        </w:rPr>
        <w:t>R2-2505432</w:t>
      </w:r>
      <w:r w:rsidRPr="00AC7501">
        <w:rPr>
          <w:rFonts w:ascii="Arial" w:hAnsi="Arial" w:cs="Arial"/>
          <w:lang w:eastAsia="zh-CN"/>
        </w:rPr>
        <w:tab/>
        <w:t xml:space="preserve">Open issues for Multi hop </w:t>
      </w:r>
      <w:proofErr w:type="spellStart"/>
      <w:r w:rsidRPr="00AC7501">
        <w:rPr>
          <w:rFonts w:ascii="Arial" w:hAnsi="Arial" w:cs="Arial"/>
          <w:lang w:eastAsia="zh-CN"/>
        </w:rPr>
        <w:t>Sidelink</w:t>
      </w:r>
      <w:proofErr w:type="spellEnd"/>
      <w:r w:rsidRPr="00AC7501">
        <w:rPr>
          <w:rFonts w:ascii="Arial" w:hAnsi="Arial" w:cs="Arial"/>
          <w:lang w:eastAsia="zh-CN"/>
        </w:rPr>
        <w:t xml:space="preserve"> Relay in TS 38.331</w:t>
      </w:r>
      <w:r w:rsidRPr="00AC7501">
        <w:rPr>
          <w:rFonts w:ascii="Arial" w:hAnsi="Arial" w:cs="Arial"/>
          <w:lang w:eastAsia="zh-CN"/>
        </w:rPr>
        <w:tab/>
        <w:t xml:space="preserve">Huawei, </w:t>
      </w:r>
      <w:proofErr w:type="spellStart"/>
      <w:r w:rsidRPr="00AC7501">
        <w:rPr>
          <w:rFonts w:ascii="Arial" w:hAnsi="Arial" w:cs="Arial"/>
          <w:lang w:eastAsia="zh-CN"/>
        </w:rPr>
        <w:t>HiSilicon</w:t>
      </w:r>
      <w:proofErr w:type="spellEnd"/>
    </w:p>
    <w:p w14:paraId="5C1B8837" w14:textId="77777777" w:rsidR="00AC7501" w:rsidRPr="00AC7501" w:rsidRDefault="00AC7501" w:rsidP="00AC7501">
      <w:pPr>
        <w:numPr>
          <w:ilvl w:val="0"/>
          <w:numId w:val="20"/>
        </w:numPr>
        <w:autoSpaceDE/>
        <w:autoSpaceDN/>
        <w:snapToGrid w:val="0"/>
        <w:spacing w:after="0"/>
        <w:rPr>
          <w:rFonts w:ascii="Arial" w:hAnsi="Arial" w:cs="Arial"/>
          <w:lang w:eastAsia="zh-CN"/>
        </w:rPr>
      </w:pPr>
      <w:r w:rsidRPr="00AC7501">
        <w:rPr>
          <w:rFonts w:ascii="Arial" w:hAnsi="Arial" w:cs="Arial"/>
          <w:lang w:eastAsia="zh-CN"/>
        </w:rPr>
        <w:t>R2-2505433</w:t>
      </w:r>
      <w:r w:rsidRPr="00AC7501">
        <w:rPr>
          <w:rFonts w:ascii="Arial" w:hAnsi="Arial" w:cs="Arial"/>
          <w:lang w:eastAsia="zh-CN"/>
        </w:rPr>
        <w:tab/>
        <w:t>Relay discovery and (re)selection for multi-hop Relay</w:t>
      </w:r>
      <w:r w:rsidRPr="00AC7501">
        <w:rPr>
          <w:rFonts w:ascii="Arial" w:hAnsi="Arial" w:cs="Arial"/>
          <w:lang w:eastAsia="zh-CN"/>
        </w:rPr>
        <w:tab/>
        <w:t xml:space="preserve">Huawei, </w:t>
      </w:r>
      <w:proofErr w:type="spellStart"/>
      <w:r w:rsidRPr="00AC7501">
        <w:rPr>
          <w:rFonts w:ascii="Arial" w:hAnsi="Arial" w:cs="Arial"/>
          <w:lang w:eastAsia="zh-CN"/>
        </w:rPr>
        <w:t>HiSilicon</w:t>
      </w:r>
      <w:proofErr w:type="spellEnd"/>
    </w:p>
    <w:p w14:paraId="27459507" w14:textId="77777777" w:rsidR="00AC7501" w:rsidRPr="00AC7501" w:rsidRDefault="00AC7501" w:rsidP="00AC7501">
      <w:pPr>
        <w:numPr>
          <w:ilvl w:val="0"/>
          <w:numId w:val="20"/>
        </w:numPr>
        <w:autoSpaceDE/>
        <w:autoSpaceDN/>
        <w:snapToGrid w:val="0"/>
        <w:spacing w:after="0"/>
        <w:rPr>
          <w:rFonts w:ascii="Arial" w:hAnsi="Arial" w:cs="Arial"/>
          <w:lang w:eastAsia="zh-CN"/>
        </w:rPr>
      </w:pPr>
      <w:r w:rsidRPr="00AC7501">
        <w:rPr>
          <w:rFonts w:ascii="Arial" w:hAnsi="Arial" w:cs="Arial"/>
          <w:lang w:eastAsia="zh-CN"/>
        </w:rPr>
        <w:t>R2-2505434</w:t>
      </w:r>
      <w:r w:rsidRPr="00AC7501">
        <w:rPr>
          <w:rFonts w:ascii="Arial" w:hAnsi="Arial" w:cs="Arial"/>
          <w:lang w:eastAsia="zh-CN"/>
        </w:rPr>
        <w:tab/>
        <w:t>Control plane procedures for multi-hop relay</w:t>
      </w:r>
      <w:r w:rsidRPr="00AC7501">
        <w:rPr>
          <w:rFonts w:ascii="Arial" w:hAnsi="Arial" w:cs="Arial"/>
          <w:lang w:eastAsia="zh-CN"/>
        </w:rPr>
        <w:tab/>
        <w:t xml:space="preserve">Huawei, </w:t>
      </w:r>
      <w:proofErr w:type="spellStart"/>
      <w:r w:rsidRPr="00AC7501">
        <w:rPr>
          <w:rFonts w:ascii="Arial" w:hAnsi="Arial" w:cs="Arial"/>
          <w:lang w:eastAsia="zh-CN"/>
        </w:rPr>
        <w:t>HiSilicon</w:t>
      </w:r>
      <w:proofErr w:type="spellEnd"/>
    </w:p>
    <w:p w14:paraId="3372E85D" w14:textId="77777777" w:rsidR="00AC7501" w:rsidRPr="00AC7501" w:rsidRDefault="00AC7501" w:rsidP="00AC7501">
      <w:pPr>
        <w:numPr>
          <w:ilvl w:val="0"/>
          <w:numId w:val="20"/>
        </w:numPr>
        <w:autoSpaceDE/>
        <w:autoSpaceDN/>
        <w:snapToGrid w:val="0"/>
        <w:spacing w:after="0"/>
        <w:rPr>
          <w:rFonts w:ascii="Arial" w:hAnsi="Arial" w:cs="Arial"/>
          <w:lang w:eastAsia="zh-CN"/>
        </w:rPr>
      </w:pPr>
      <w:r w:rsidRPr="00AC7501">
        <w:rPr>
          <w:rFonts w:ascii="Arial" w:hAnsi="Arial" w:cs="Arial"/>
          <w:lang w:eastAsia="zh-CN"/>
        </w:rPr>
        <w:t>R2-2505435</w:t>
      </w:r>
      <w:r w:rsidRPr="00AC7501">
        <w:rPr>
          <w:rFonts w:ascii="Arial" w:hAnsi="Arial" w:cs="Arial"/>
          <w:lang w:eastAsia="zh-CN"/>
        </w:rPr>
        <w:tab/>
        <w:t>Discussion on service continuity for Multi-hop Relay</w:t>
      </w:r>
      <w:r w:rsidRPr="00AC7501">
        <w:rPr>
          <w:rFonts w:ascii="Arial" w:hAnsi="Arial" w:cs="Arial"/>
          <w:lang w:eastAsia="zh-CN"/>
        </w:rPr>
        <w:tab/>
        <w:t xml:space="preserve">Huawei, </w:t>
      </w:r>
      <w:proofErr w:type="spellStart"/>
      <w:r w:rsidRPr="00AC7501">
        <w:rPr>
          <w:rFonts w:ascii="Arial" w:hAnsi="Arial" w:cs="Arial"/>
          <w:lang w:eastAsia="zh-CN"/>
        </w:rPr>
        <w:t>HiSilicon</w:t>
      </w:r>
      <w:proofErr w:type="spellEnd"/>
    </w:p>
    <w:p w14:paraId="5A4901D0" w14:textId="77777777" w:rsidR="00AC7501" w:rsidRPr="00AC7501" w:rsidRDefault="00AC7501" w:rsidP="00AC7501">
      <w:pPr>
        <w:numPr>
          <w:ilvl w:val="0"/>
          <w:numId w:val="20"/>
        </w:numPr>
        <w:autoSpaceDE/>
        <w:autoSpaceDN/>
        <w:snapToGrid w:val="0"/>
        <w:spacing w:after="0"/>
        <w:rPr>
          <w:rFonts w:ascii="Arial" w:hAnsi="Arial" w:cs="Arial"/>
          <w:lang w:eastAsia="zh-CN"/>
        </w:rPr>
      </w:pPr>
      <w:r w:rsidRPr="00AC7501">
        <w:rPr>
          <w:rFonts w:ascii="Arial" w:hAnsi="Arial" w:cs="Arial"/>
          <w:lang w:eastAsia="zh-CN"/>
        </w:rPr>
        <w:t>R2-2505450</w:t>
      </w:r>
      <w:r w:rsidRPr="00AC7501">
        <w:rPr>
          <w:rFonts w:ascii="Arial" w:hAnsi="Arial" w:cs="Arial"/>
          <w:lang w:eastAsia="zh-CN"/>
        </w:rPr>
        <w:tab/>
      </w:r>
      <w:proofErr w:type="spellStart"/>
      <w:r w:rsidRPr="00AC7501">
        <w:rPr>
          <w:rFonts w:ascii="Arial" w:hAnsi="Arial" w:cs="Arial"/>
          <w:lang w:eastAsia="zh-CN"/>
        </w:rPr>
        <w:t>Discusison</w:t>
      </w:r>
      <w:proofErr w:type="spellEnd"/>
      <w:r w:rsidRPr="00AC7501">
        <w:rPr>
          <w:rFonts w:ascii="Arial" w:hAnsi="Arial" w:cs="Arial"/>
          <w:lang w:eastAsia="zh-CN"/>
        </w:rPr>
        <w:t xml:space="preserve"> on Remaining issue on relay discovery and reselection</w:t>
      </w:r>
      <w:r w:rsidRPr="00AC7501">
        <w:rPr>
          <w:rFonts w:ascii="Arial" w:hAnsi="Arial" w:cs="Arial"/>
          <w:lang w:eastAsia="zh-CN"/>
        </w:rPr>
        <w:tab/>
        <w:t>Apple</w:t>
      </w:r>
    </w:p>
    <w:p w14:paraId="3DD77416" w14:textId="77777777" w:rsidR="00AC7501" w:rsidRPr="00AC7501" w:rsidRDefault="00AC7501" w:rsidP="00AC7501">
      <w:pPr>
        <w:numPr>
          <w:ilvl w:val="0"/>
          <w:numId w:val="20"/>
        </w:numPr>
        <w:autoSpaceDE/>
        <w:autoSpaceDN/>
        <w:snapToGrid w:val="0"/>
        <w:spacing w:after="0"/>
        <w:rPr>
          <w:rFonts w:ascii="Arial" w:hAnsi="Arial" w:cs="Arial"/>
          <w:lang w:eastAsia="zh-CN"/>
        </w:rPr>
      </w:pPr>
      <w:r w:rsidRPr="00AC7501">
        <w:rPr>
          <w:rFonts w:ascii="Arial" w:hAnsi="Arial" w:cs="Arial"/>
          <w:lang w:eastAsia="zh-CN"/>
        </w:rPr>
        <w:t>R2-2505451</w:t>
      </w:r>
      <w:r w:rsidRPr="00AC7501">
        <w:rPr>
          <w:rFonts w:ascii="Arial" w:hAnsi="Arial" w:cs="Arial"/>
          <w:lang w:eastAsia="zh-CN"/>
        </w:rPr>
        <w:tab/>
      </w:r>
      <w:proofErr w:type="spellStart"/>
      <w:r w:rsidRPr="00AC7501">
        <w:rPr>
          <w:rFonts w:ascii="Arial" w:hAnsi="Arial" w:cs="Arial"/>
          <w:lang w:eastAsia="zh-CN"/>
        </w:rPr>
        <w:t>Discusison</w:t>
      </w:r>
      <w:proofErr w:type="spellEnd"/>
      <w:r w:rsidRPr="00AC7501">
        <w:rPr>
          <w:rFonts w:ascii="Arial" w:hAnsi="Arial" w:cs="Arial"/>
          <w:lang w:eastAsia="zh-CN"/>
        </w:rPr>
        <w:t xml:space="preserve"> on Remaining UP and CP issues for multi-hop U2N relay</w:t>
      </w:r>
      <w:r w:rsidRPr="00AC7501">
        <w:rPr>
          <w:rFonts w:ascii="Arial" w:hAnsi="Arial" w:cs="Arial"/>
          <w:lang w:eastAsia="zh-CN"/>
        </w:rPr>
        <w:tab/>
        <w:t>Apple</w:t>
      </w:r>
    </w:p>
    <w:p w14:paraId="0D8D3C93" w14:textId="77777777" w:rsidR="00AC7501" w:rsidRPr="00AC7501" w:rsidRDefault="00AC7501" w:rsidP="00AC7501">
      <w:pPr>
        <w:numPr>
          <w:ilvl w:val="0"/>
          <w:numId w:val="20"/>
        </w:numPr>
        <w:autoSpaceDE/>
        <w:autoSpaceDN/>
        <w:snapToGrid w:val="0"/>
        <w:spacing w:after="0"/>
        <w:rPr>
          <w:rFonts w:ascii="Arial" w:hAnsi="Arial" w:cs="Arial"/>
          <w:lang w:eastAsia="zh-CN"/>
        </w:rPr>
      </w:pPr>
      <w:r w:rsidRPr="00AC7501">
        <w:rPr>
          <w:rFonts w:ascii="Arial" w:hAnsi="Arial" w:cs="Arial"/>
          <w:lang w:eastAsia="zh-CN"/>
        </w:rPr>
        <w:t>R2-2505616</w:t>
      </w:r>
      <w:r w:rsidRPr="00AC7501">
        <w:rPr>
          <w:rFonts w:ascii="Arial" w:hAnsi="Arial" w:cs="Arial"/>
          <w:lang w:eastAsia="zh-CN"/>
        </w:rPr>
        <w:tab/>
        <w:t>Discussion on discovery and relay reselection for multi-hop U2N relay</w:t>
      </w:r>
      <w:r w:rsidRPr="00AC7501">
        <w:rPr>
          <w:rFonts w:ascii="Arial" w:hAnsi="Arial" w:cs="Arial"/>
          <w:lang w:eastAsia="zh-CN"/>
        </w:rPr>
        <w:tab/>
        <w:t>LG Electronics Inc.</w:t>
      </w:r>
    </w:p>
    <w:p w14:paraId="7E5978F0" w14:textId="77777777" w:rsidR="00AC7501" w:rsidRPr="00AC7501" w:rsidRDefault="00AC7501" w:rsidP="00AC7501">
      <w:pPr>
        <w:numPr>
          <w:ilvl w:val="0"/>
          <w:numId w:val="20"/>
        </w:numPr>
        <w:autoSpaceDE/>
        <w:autoSpaceDN/>
        <w:snapToGrid w:val="0"/>
        <w:spacing w:after="0"/>
        <w:rPr>
          <w:rFonts w:ascii="Arial" w:hAnsi="Arial" w:cs="Arial"/>
          <w:lang w:eastAsia="zh-CN"/>
        </w:rPr>
      </w:pPr>
      <w:r w:rsidRPr="00AC7501">
        <w:rPr>
          <w:rFonts w:ascii="Arial" w:hAnsi="Arial" w:cs="Arial"/>
          <w:lang w:eastAsia="zh-CN"/>
        </w:rPr>
        <w:t>R2-2505617</w:t>
      </w:r>
      <w:r w:rsidRPr="00AC7501">
        <w:rPr>
          <w:rFonts w:ascii="Arial" w:hAnsi="Arial" w:cs="Arial"/>
          <w:lang w:eastAsia="zh-CN"/>
        </w:rPr>
        <w:tab/>
        <w:t>Remaining issues on control plane procedure for SL relay</w:t>
      </w:r>
      <w:r w:rsidRPr="00AC7501">
        <w:rPr>
          <w:rFonts w:ascii="Arial" w:hAnsi="Arial" w:cs="Arial"/>
          <w:lang w:eastAsia="zh-CN"/>
        </w:rPr>
        <w:tab/>
        <w:t>KT Corp.</w:t>
      </w:r>
    </w:p>
    <w:p w14:paraId="49818F77" w14:textId="77777777" w:rsidR="00AC7501" w:rsidRPr="00AC7501" w:rsidRDefault="00AC7501" w:rsidP="00AC7501">
      <w:pPr>
        <w:numPr>
          <w:ilvl w:val="0"/>
          <w:numId w:val="20"/>
        </w:numPr>
        <w:autoSpaceDE/>
        <w:autoSpaceDN/>
        <w:snapToGrid w:val="0"/>
        <w:spacing w:after="0"/>
        <w:rPr>
          <w:rFonts w:ascii="Arial" w:hAnsi="Arial" w:cs="Arial"/>
          <w:lang w:eastAsia="zh-CN"/>
        </w:rPr>
      </w:pPr>
      <w:r w:rsidRPr="00AC7501">
        <w:rPr>
          <w:rFonts w:ascii="Arial" w:hAnsi="Arial" w:cs="Arial"/>
          <w:lang w:eastAsia="zh-CN"/>
        </w:rPr>
        <w:t>R2-2505618</w:t>
      </w:r>
      <w:r w:rsidRPr="00AC7501">
        <w:rPr>
          <w:rFonts w:ascii="Arial" w:hAnsi="Arial" w:cs="Arial"/>
          <w:lang w:eastAsia="zh-CN"/>
        </w:rPr>
        <w:tab/>
        <w:t>Discussion on the control plane procedure for multi-hop U2N relay</w:t>
      </w:r>
      <w:r w:rsidRPr="00AC7501">
        <w:rPr>
          <w:rFonts w:ascii="Arial" w:hAnsi="Arial" w:cs="Arial"/>
          <w:lang w:eastAsia="zh-CN"/>
        </w:rPr>
        <w:tab/>
        <w:t>LG Electronics Inc.</w:t>
      </w:r>
    </w:p>
    <w:p w14:paraId="0A69A0E0" w14:textId="77777777" w:rsidR="00AC7501" w:rsidRPr="00AC7501" w:rsidRDefault="00AC7501" w:rsidP="00AC7501">
      <w:pPr>
        <w:numPr>
          <w:ilvl w:val="0"/>
          <w:numId w:val="20"/>
        </w:numPr>
        <w:autoSpaceDE/>
        <w:autoSpaceDN/>
        <w:snapToGrid w:val="0"/>
        <w:spacing w:after="0"/>
        <w:rPr>
          <w:rFonts w:ascii="Arial" w:hAnsi="Arial" w:cs="Arial"/>
          <w:lang w:eastAsia="zh-CN"/>
        </w:rPr>
      </w:pPr>
      <w:r w:rsidRPr="00AC7501">
        <w:rPr>
          <w:rFonts w:ascii="Arial" w:hAnsi="Arial" w:cs="Arial"/>
          <w:lang w:eastAsia="zh-CN"/>
        </w:rPr>
        <w:t>R2-2505621</w:t>
      </w:r>
      <w:r w:rsidRPr="00AC7501">
        <w:rPr>
          <w:rFonts w:ascii="Arial" w:hAnsi="Arial" w:cs="Arial"/>
          <w:lang w:eastAsia="zh-CN"/>
        </w:rPr>
        <w:tab/>
        <w:t xml:space="preserve">Introduction of NR </w:t>
      </w:r>
      <w:proofErr w:type="spellStart"/>
      <w:r w:rsidRPr="00AC7501">
        <w:rPr>
          <w:rFonts w:ascii="Arial" w:hAnsi="Arial" w:cs="Arial"/>
          <w:lang w:eastAsia="zh-CN"/>
        </w:rPr>
        <w:t>sidelink</w:t>
      </w:r>
      <w:proofErr w:type="spellEnd"/>
      <w:r w:rsidRPr="00AC7501">
        <w:rPr>
          <w:rFonts w:ascii="Arial" w:hAnsi="Arial" w:cs="Arial"/>
          <w:lang w:eastAsia="zh-CN"/>
        </w:rPr>
        <w:t xml:space="preserve"> multi-hop U2N relay in TS 38.300</w:t>
      </w:r>
      <w:r w:rsidRPr="00AC7501">
        <w:rPr>
          <w:rFonts w:ascii="Arial" w:hAnsi="Arial" w:cs="Arial"/>
          <w:lang w:eastAsia="zh-CN"/>
        </w:rPr>
        <w:tab/>
        <w:t>LG Electronics Inc.</w:t>
      </w:r>
    </w:p>
    <w:p w14:paraId="114D6049" w14:textId="77777777" w:rsidR="00AC7501" w:rsidRPr="00AC7501" w:rsidRDefault="00AC7501" w:rsidP="00AC7501">
      <w:pPr>
        <w:numPr>
          <w:ilvl w:val="0"/>
          <w:numId w:val="20"/>
        </w:numPr>
        <w:autoSpaceDE/>
        <w:autoSpaceDN/>
        <w:snapToGrid w:val="0"/>
        <w:spacing w:after="0"/>
        <w:rPr>
          <w:rFonts w:ascii="Arial" w:hAnsi="Arial" w:cs="Arial"/>
          <w:lang w:eastAsia="zh-CN"/>
        </w:rPr>
      </w:pPr>
      <w:r w:rsidRPr="00AC7501">
        <w:rPr>
          <w:rFonts w:ascii="Arial" w:hAnsi="Arial" w:cs="Arial"/>
          <w:lang w:eastAsia="zh-CN"/>
        </w:rPr>
        <w:t>R2-2505662</w:t>
      </w:r>
      <w:r w:rsidRPr="00AC7501">
        <w:rPr>
          <w:rFonts w:ascii="Arial" w:hAnsi="Arial" w:cs="Arial"/>
          <w:lang w:eastAsia="zh-CN"/>
        </w:rPr>
        <w:tab/>
        <w:t>Multi-hop relay selection/re-selection</w:t>
      </w:r>
      <w:r w:rsidRPr="00AC7501">
        <w:rPr>
          <w:rFonts w:ascii="Arial" w:hAnsi="Arial" w:cs="Arial"/>
          <w:lang w:eastAsia="zh-CN"/>
        </w:rPr>
        <w:tab/>
        <w:t>Sony</w:t>
      </w:r>
    </w:p>
    <w:p w14:paraId="607378C1" w14:textId="77777777" w:rsidR="00AC7501" w:rsidRPr="00AC7501" w:rsidRDefault="00AC7501" w:rsidP="00AC7501">
      <w:pPr>
        <w:numPr>
          <w:ilvl w:val="0"/>
          <w:numId w:val="20"/>
        </w:numPr>
        <w:autoSpaceDE/>
        <w:autoSpaceDN/>
        <w:snapToGrid w:val="0"/>
        <w:spacing w:after="0"/>
        <w:rPr>
          <w:rFonts w:ascii="Arial" w:hAnsi="Arial" w:cs="Arial"/>
          <w:lang w:eastAsia="zh-CN"/>
        </w:rPr>
      </w:pPr>
      <w:r w:rsidRPr="00AC7501">
        <w:rPr>
          <w:rFonts w:ascii="Arial" w:hAnsi="Arial" w:cs="Arial"/>
          <w:lang w:eastAsia="zh-CN"/>
        </w:rPr>
        <w:t>R2-2505697</w:t>
      </w:r>
      <w:r w:rsidRPr="00AC7501">
        <w:rPr>
          <w:rFonts w:ascii="Arial" w:hAnsi="Arial" w:cs="Arial"/>
          <w:lang w:eastAsia="zh-CN"/>
        </w:rPr>
        <w:tab/>
        <w:t>Discussion on notification message</w:t>
      </w:r>
      <w:r w:rsidRPr="00AC7501">
        <w:rPr>
          <w:rFonts w:ascii="Arial" w:hAnsi="Arial" w:cs="Arial"/>
          <w:lang w:eastAsia="zh-CN"/>
        </w:rPr>
        <w:tab/>
        <w:t>Lenovo</w:t>
      </w:r>
    </w:p>
    <w:p w14:paraId="48EC72B5" w14:textId="77777777" w:rsidR="00AC7501" w:rsidRPr="00AC7501" w:rsidRDefault="00AC7501" w:rsidP="00AC7501">
      <w:pPr>
        <w:numPr>
          <w:ilvl w:val="0"/>
          <w:numId w:val="20"/>
        </w:numPr>
        <w:autoSpaceDE/>
        <w:autoSpaceDN/>
        <w:snapToGrid w:val="0"/>
        <w:spacing w:after="0"/>
        <w:rPr>
          <w:rFonts w:ascii="Arial" w:hAnsi="Arial" w:cs="Arial"/>
          <w:lang w:eastAsia="zh-CN"/>
        </w:rPr>
      </w:pPr>
      <w:r w:rsidRPr="00AC7501">
        <w:rPr>
          <w:rFonts w:ascii="Arial" w:hAnsi="Arial" w:cs="Arial"/>
          <w:lang w:eastAsia="zh-CN"/>
        </w:rPr>
        <w:t>R2-2505698</w:t>
      </w:r>
      <w:r w:rsidRPr="00AC7501">
        <w:rPr>
          <w:rFonts w:ascii="Arial" w:hAnsi="Arial" w:cs="Arial"/>
          <w:lang w:eastAsia="zh-CN"/>
        </w:rPr>
        <w:tab/>
        <w:t>Passing the SFN-DFN offset in multi-hop scenario</w:t>
      </w:r>
      <w:r w:rsidRPr="00AC7501">
        <w:rPr>
          <w:rFonts w:ascii="Arial" w:hAnsi="Arial" w:cs="Arial"/>
          <w:lang w:eastAsia="zh-CN"/>
        </w:rPr>
        <w:tab/>
        <w:t>Lenovo</w:t>
      </w:r>
    </w:p>
    <w:p w14:paraId="31F9677E" w14:textId="77777777" w:rsidR="00AC7501" w:rsidRPr="00AC7501" w:rsidRDefault="00AC7501" w:rsidP="00AC7501">
      <w:pPr>
        <w:numPr>
          <w:ilvl w:val="0"/>
          <w:numId w:val="20"/>
        </w:numPr>
        <w:autoSpaceDE/>
        <w:autoSpaceDN/>
        <w:snapToGrid w:val="0"/>
        <w:spacing w:after="0"/>
        <w:rPr>
          <w:rFonts w:ascii="Arial" w:hAnsi="Arial" w:cs="Arial"/>
          <w:lang w:eastAsia="zh-CN"/>
        </w:rPr>
      </w:pPr>
      <w:r w:rsidRPr="00AC7501">
        <w:rPr>
          <w:rFonts w:ascii="Arial" w:hAnsi="Arial" w:cs="Arial"/>
          <w:lang w:eastAsia="zh-CN"/>
        </w:rPr>
        <w:t>R2-2505714</w:t>
      </w:r>
      <w:r w:rsidRPr="00AC7501">
        <w:rPr>
          <w:rFonts w:ascii="Arial" w:hAnsi="Arial" w:cs="Arial"/>
          <w:lang w:eastAsia="zh-CN"/>
        </w:rPr>
        <w:tab/>
        <w:t xml:space="preserve">Introduction of NR </w:t>
      </w:r>
      <w:proofErr w:type="spellStart"/>
      <w:r w:rsidRPr="00AC7501">
        <w:rPr>
          <w:rFonts w:ascii="Arial" w:hAnsi="Arial" w:cs="Arial"/>
          <w:lang w:eastAsia="zh-CN"/>
        </w:rPr>
        <w:t>sidelink</w:t>
      </w:r>
      <w:proofErr w:type="spellEnd"/>
      <w:r w:rsidRPr="00AC7501">
        <w:rPr>
          <w:rFonts w:ascii="Arial" w:hAnsi="Arial" w:cs="Arial"/>
          <w:lang w:eastAsia="zh-CN"/>
        </w:rPr>
        <w:t xml:space="preserve"> multi-hop relay in TS 38.331</w:t>
      </w:r>
      <w:r w:rsidRPr="00AC7501">
        <w:rPr>
          <w:rFonts w:ascii="Arial" w:hAnsi="Arial" w:cs="Arial"/>
          <w:lang w:eastAsia="zh-CN"/>
        </w:rPr>
        <w:tab/>
        <w:t xml:space="preserve">Huawei, </w:t>
      </w:r>
      <w:proofErr w:type="spellStart"/>
      <w:r w:rsidRPr="00AC7501">
        <w:rPr>
          <w:rFonts w:ascii="Arial" w:hAnsi="Arial" w:cs="Arial"/>
          <w:lang w:eastAsia="zh-CN"/>
        </w:rPr>
        <w:t>HiSilicon</w:t>
      </w:r>
      <w:proofErr w:type="spellEnd"/>
    </w:p>
    <w:p w14:paraId="4804092A" w14:textId="77777777" w:rsidR="00AC7501" w:rsidRPr="00AC7501" w:rsidRDefault="00AC7501" w:rsidP="00AC7501">
      <w:pPr>
        <w:numPr>
          <w:ilvl w:val="0"/>
          <w:numId w:val="20"/>
        </w:numPr>
        <w:autoSpaceDE/>
        <w:autoSpaceDN/>
        <w:snapToGrid w:val="0"/>
        <w:spacing w:after="0"/>
        <w:rPr>
          <w:rFonts w:ascii="Arial" w:hAnsi="Arial" w:cs="Arial"/>
          <w:lang w:eastAsia="zh-CN"/>
        </w:rPr>
      </w:pPr>
      <w:r w:rsidRPr="00AC7501">
        <w:rPr>
          <w:rFonts w:ascii="Arial" w:hAnsi="Arial" w:cs="Arial"/>
          <w:lang w:eastAsia="zh-CN"/>
        </w:rPr>
        <w:t>R2-2505726</w:t>
      </w:r>
      <w:r w:rsidRPr="00AC7501">
        <w:rPr>
          <w:rFonts w:ascii="Arial" w:hAnsi="Arial" w:cs="Arial"/>
          <w:lang w:eastAsia="zh-CN"/>
        </w:rPr>
        <w:tab/>
        <w:t>Fast failover via pre-configured egress candidate list for multi-hop L2 U2N relay</w:t>
      </w:r>
      <w:r w:rsidRPr="00AC7501">
        <w:rPr>
          <w:rFonts w:ascii="Arial" w:hAnsi="Arial" w:cs="Arial"/>
          <w:lang w:eastAsia="zh-CN"/>
        </w:rPr>
        <w:tab/>
        <w:t>Jio Platforms Limited</w:t>
      </w:r>
    </w:p>
    <w:p w14:paraId="5DE07988" w14:textId="77777777" w:rsidR="00AC7501" w:rsidRPr="00AC7501" w:rsidRDefault="00AC7501" w:rsidP="00AC7501">
      <w:pPr>
        <w:numPr>
          <w:ilvl w:val="0"/>
          <w:numId w:val="20"/>
        </w:numPr>
        <w:autoSpaceDE/>
        <w:autoSpaceDN/>
        <w:snapToGrid w:val="0"/>
        <w:spacing w:after="0"/>
        <w:rPr>
          <w:rFonts w:ascii="Arial" w:hAnsi="Arial" w:cs="Arial"/>
          <w:lang w:eastAsia="zh-CN"/>
        </w:rPr>
      </w:pPr>
      <w:r w:rsidRPr="00AC7501">
        <w:rPr>
          <w:rFonts w:ascii="Arial" w:hAnsi="Arial" w:cs="Arial"/>
          <w:lang w:eastAsia="zh-CN"/>
        </w:rPr>
        <w:t>R2-2505732</w:t>
      </w:r>
      <w:r w:rsidRPr="00AC7501">
        <w:rPr>
          <w:rFonts w:ascii="Arial" w:hAnsi="Arial" w:cs="Arial"/>
          <w:lang w:eastAsia="zh-CN"/>
        </w:rPr>
        <w:tab/>
        <w:t>Discovery (Model-B) forwarding thresholds for multi-hop U2N relay</w:t>
      </w:r>
      <w:r w:rsidRPr="00AC7501">
        <w:rPr>
          <w:rFonts w:ascii="Arial" w:hAnsi="Arial" w:cs="Arial"/>
          <w:lang w:eastAsia="zh-CN"/>
        </w:rPr>
        <w:tab/>
        <w:t>Jio Platforms Limited</w:t>
      </w:r>
    </w:p>
    <w:p w14:paraId="07A3381E" w14:textId="77777777" w:rsidR="00AC7501" w:rsidRPr="00AC7501" w:rsidRDefault="00AC7501" w:rsidP="00AC7501">
      <w:pPr>
        <w:numPr>
          <w:ilvl w:val="0"/>
          <w:numId w:val="20"/>
        </w:numPr>
        <w:autoSpaceDE/>
        <w:autoSpaceDN/>
        <w:snapToGrid w:val="0"/>
        <w:spacing w:after="0"/>
        <w:rPr>
          <w:rFonts w:ascii="Arial" w:hAnsi="Arial" w:cs="Arial"/>
          <w:lang w:eastAsia="zh-CN"/>
        </w:rPr>
      </w:pPr>
      <w:r w:rsidRPr="00AC7501">
        <w:rPr>
          <w:rFonts w:ascii="Arial" w:hAnsi="Arial" w:cs="Arial"/>
          <w:lang w:eastAsia="zh-CN"/>
        </w:rPr>
        <w:t>R2-2505759</w:t>
      </w:r>
      <w:r w:rsidRPr="00AC7501">
        <w:rPr>
          <w:rFonts w:ascii="Arial" w:hAnsi="Arial" w:cs="Arial"/>
          <w:lang w:eastAsia="zh-CN"/>
        </w:rPr>
        <w:tab/>
        <w:t>Discussion on control plane procedures for multi-hop SL Relay</w:t>
      </w:r>
      <w:r w:rsidRPr="00AC7501">
        <w:rPr>
          <w:rFonts w:ascii="Arial" w:hAnsi="Arial" w:cs="Arial"/>
          <w:lang w:eastAsia="zh-CN"/>
        </w:rPr>
        <w:tab/>
        <w:t>ZTE Corporation, Sanechips</w:t>
      </w:r>
    </w:p>
    <w:p w14:paraId="1BAC84FB" w14:textId="77777777" w:rsidR="00AC7501" w:rsidRPr="00AC7501" w:rsidRDefault="00AC7501" w:rsidP="00AC7501">
      <w:pPr>
        <w:numPr>
          <w:ilvl w:val="0"/>
          <w:numId w:val="20"/>
        </w:numPr>
        <w:autoSpaceDE/>
        <w:autoSpaceDN/>
        <w:snapToGrid w:val="0"/>
        <w:spacing w:after="0"/>
        <w:rPr>
          <w:rFonts w:ascii="Arial" w:hAnsi="Arial" w:cs="Arial"/>
          <w:lang w:eastAsia="zh-CN"/>
        </w:rPr>
      </w:pPr>
      <w:r w:rsidRPr="00AC7501">
        <w:rPr>
          <w:rFonts w:ascii="Arial" w:hAnsi="Arial" w:cs="Arial"/>
          <w:lang w:eastAsia="zh-CN"/>
        </w:rPr>
        <w:t>R2-2505771</w:t>
      </w:r>
      <w:r w:rsidRPr="00AC7501">
        <w:rPr>
          <w:rFonts w:ascii="Arial" w:hAnsi="Arial" w:cs="Arial"/>
          <w:lang w:eastAsia="zh-CN"/>
        </w:rPr>
        <w:tab/>
        <w:t>Summary on [Post130][</w:t>
      </w:r>
      <w:proofErr w:type="gramStart"/>
      <w:r w:rsidRPr="00AC7501">
        <w:rPr>
          <w:rFonts w:ascii="Arial" w:hAnsi="Arial" w:cs="Arial"/>
          <w:lang w:eastAsia="zh-CN"/>
        </w:rPr>
        <w:t>401][</w:t>
      </w:r>
      <w:proofErr w:type="gramEnd"/>
      <w:r w:rsidRPr="00AC7501">
        <w:rPr>
          <w:rFonts w:ascii="Arial" w:hAnsi="Arial" w:cs="Arial"/>
          <w:lang w:eastAsia="zh-CN"/>
        </w:rPr>
        <w:t>Relay] Rel-19 relay capability</w:t>
      </w:r>
      <w:r w:rsidRPr="00AC7501">
        <w:rPr>
          <w:rFonts w:ascii="Arial" w:hAnsi="Arial" w:cs="Arial"/>
          <w:lang w:eastAsia="zh-CN"/>
        </w:rPr>
        <w:tab/>
        <w:t>Samsung</w:t>
      </w:r>
    </w:p>
    <w:p w14:paraId="44765FDC" w14:textId="77777777" w:rsidR="00AC7501" w:rsidRPr="00AC7501" w:rsidRDefault="00AC7501" w:rsidP="00AC7501">
      <w:pPr>
        <w:numPr>
          <w:ilvl w:val="0"/>
          <w:numId w:val="20"/>
        </w:numPr>
        <w:autoSpaceDE/>
        <w:autoSpaceDN/>
        <w:snapToGrid w:val="0"/>
        <w:spacing w:after="0"/>
        <w:rPr>
          <w:rFonts w:ascii="Arial" w:hAnsi="Arial" w:cs="Arial"/>
          <w:lang w:eastAsia="zh-CN"/>
        </w:rPr>
      </w:pPr>
      <w:r w:rsidRPr="00AC7501">
        <w:rPr>
          <w:rFonts w:ascii="Arial" w:hAnsi="Arial" w:cs="Arial"/>
          <w:lang w:eastAsia="zh-CN"/>
        </w:rPr>
        <w:t>R2-2505772</w:t>
      </w:r>
      <w:r w:rsidRPr="00AC7501">
        <w:rPr>
          <w:rFonts w:ascii="Arial" w:hAnsi="Arial" w:cs="Arial"/>
          <w:lang w:eastAsia="zh-CN"/>
        </w:rPr>
        <w:tab/>
        <w:t xml:space="preserve">Introduction of multi-hop </w:t>
      </w:r>
      <w:proofErr w:type="spellStart"/>
      <w:r w:rsidRPr="00AC7501">
        <w:rPr>
          <w:rFonts w:ascii="Arial" w:hAnsi="Arial" w:cs="Arial"/>
          <w:lang w:eastAsia="zh-CN"/>
        </w:rPr>
        <w:t>sidelink</w:t>
      </w:r>
      <w:proofErr w:type="spellEnd"/>
      <w:r w:rsidRPr="00AC7501">
        <w:rPr>
          <w:rFonts w:ascii="Arial" w:hAnsi="Arial" w:cs="Arial"/>
          <w:lang w:eastAsia="zh-CN"/>
        </w:rPr>
        <w:t xml:space="preserve"> relay capability</w:t>
      </w:r>
      <w:r w:rsidRPr="00AC7501">
        <w:rPr>
          <w:rFonts w:ascii="Arial" w:hAnsi="Arial" w:cs="Arial"/>
          <w:lang w:eastAsia="zh-CN"/>
        </w:rPr>
        <w:tab/>
        <w:t>Samsung</w:t>
      </w:r>
    </w:p>
    <w:p w14:paraId="0C484A20" w14:textId="77777777" w:rsidR="00AC7501" w:rsidRPr="00AC7501" w:rsidRDefault="00AC7501" w:rsidP="00AC7501">
      <w:pPr>
        <w:numPr>
          <w:ilvl w:val="0"/>
          <w:numId w:val="20"/>
        </w:numPr>
        <w:autoSpaceDE/>
        <w:autoSpaceDN/>
        <w:snapToGrid w:val="0"/>
        <w:spacing w:after="0"/>
        <w:rPr>
          <w:rFonts w:ascii="Arial" w:hAnsi="Arial" w:cs="Arial"/>
          <w:lang w:eastAsia="zh-CN"/>
        </w:rPr>
      </w:pPr>
      <w:r w:rsidRPr="00AC7501">
        <w:rPr>
          <w:rFonts w:ascii="Arial" w:hAnsi="Arial" w:cs="Arial"/>
          <w:lang w:eastAsia="zh-CN"/>
        </w:rPr>
        <w:t>R2-2505773</w:t>
      </w:r>
      <w:r w:rsidRPr="00AC7501">
        <w:rPr>
          <w:rFonts w:ascii="Arial" w:hAnsi="Arial" w:cs="Arial"/>
          <w:lang w:eastAsia="zh-CN"/>
        </w:rPr>
        <w:tab/>
        <w:t>Discussion on remaining issues of relay discovery and (re)selection</w:t>
      </w:r>
      <w:r w:rsidRPr="00AC7501">
        <w:rPr>
          <w:rFonts w:ascii="Arial" w:hAnsi="Arial" w:cs="Arial"/>
          <w:lang w:eastAsia="zh-CN"/>
        </w:rPr>
        <w:tab/>
        <w:t>Samsung</w:t>
      </w:r>
    </w:p>
    <w:p w14:paraId="4C5060E0" w14:textId="77777777" w:rsidR="00AC7501" w:rsidRPr="00AC7501" w:rsidRDefault="00AC7501" w:rsidP="00AC7501">
      <w:pPr>
        <w:numPr>
          <w:ilvl w:val="0"/>
          <w:numId w:val="20"/>
        </w:numPr>
        <w:autoSpaceDE/>
        <w:autoSpaceDN/>
        <w:snapToGrid w:val="0"/>
        <w:spacing w:after="0"/>
        <w:rPr>
          <w:rFonts w:ascii="Arial" w:hAnsi="Arial" w:cs="Arial"/>
          <w:lang w:eastAsia="zh-CN"/>
        </w:rPr>
      </w:pPr>
      <w:r w:rsidRPr="00AC7501">
        <w:rPr>
          <w:rFonts w:ascii="Arial" w:hAnsi="Arial" w:cs="Arial"/>
          <w:lang w:eastAsia="zh-CN"/>
        </w:rPr>
        <w:t>R2-2505774</w:t>
      </w:r>
      <w:r w:rsidRPr="00AC7501">
        <w:rPr>
          <w:rFonts w:ascii="Arial" w:hAnsi="Arial" w:cs="Arial"/>
          <w:lang w:eastAsia="zh-CN"/>
        </w:rPr>
        <w:tab/>
        <w:t>Discussion on remaining issues of MH SL relay control plane procedures</w:t>
      </w:r>
      <w:r w:rsidRPr="00AC7501">
        <w:rPr>
          <w:rFonts w:ascii="Arial" w:hAnsi="Arial" w:cs="Arial"/>
          <w:lang w:eastAsia="zh-CN"/>
        </w:rPr>
        <w:tab/>
        <w:t>Samsung</w:t>
      </w:r>
    </w:p>
    <w:p w14:paraId="42A15481" w14:textId="77777777" w:rsidR="00AC7501" w:rsidRPr="00AC7501" w:rsidRDefault="00AC7501" w:rsidP="00AC7501">
      <w:pPr>
        <w:numPr>
          <w:ilvl w:val="0"/>
          <w:numId w:val="20"/>
        </w:numPr>
        <w:autoSpaceDE/>
        <w:autoSpaceDN/>
        <w:snapToGrid w:val="0"/>
        <w:spacing w:after="0"/>
        <w:rPr>
          <w:rFonts w:ascii="Arial" w:hAnsi="Arial" w:cs="Arial"/>
          <w:lang w:eastAsia="zh-CN"/>
        </w:rPr>
      </w:pPr>
      <w:r w:rsidRPr="00AC7501">
        <w:rPr>
          <w:rFonts w:ascii="Arial" w:hAnsi="Arial" w:cs="Arial"/>
          <w:lang w:eastAsia="zh-CN"/>
        </w:rPr>
        <w:t>R2-2505775</w:t>
      </w:r>
      <w:r w:rsidRPr="00AC7501">
        <w:rPr>
          <w:rFonts w:ascii="Arial" w:hAnsi="Arial" w:cs="Arial"/>
          <w:lang w:eastAsia="zh-CN"/>
        </w:rPr>
        <w:tab/>
        <w:t>Outstanding issues related to MH SRAP design</w:t>
      </w:r>
      <w:r w:rsidRPr="00AC7501">
        <w:rPr>
          <w:rFonts w:ascii="Arial" w:hAnsi="Arial" w:cs="Arial"/>
          <w:lang w:eastAsia="zh-CN"/>
        </w:rPr>
        <w:tab/>
        <w:t>Samsung R&amp;D Institute UK</w:t>
      </w:r>
    </w:p>
    <w:p w14:paraId="4233BE9E" w14:textId="77777777" w:rsidR="00AC7501" w:rsidRPr="00AC7501" w:rsidRDefault="00AC7501" w:rsidP="00AC7501">
      <w:pPr>
        <w:numPr>
          <w:ilvl w:val="0"/>
          <w:numId w:val="20"/>
        </w:numPr>
        <w:autoSpaceDE/>
        <w:autoSpaceDN/>
        <w:snapToGrid w:val="0"/>
        <w:spacing w:after="0"/>
        <w:rPr>
          <w:rFonts w:ascii="Arial" w:hAnsi="Arial" w:cs="Arial"/>
          <w:lang w:eastAsia="zh-CN"/>
        </w:rPr>
      </w:pPr>
      <w:r w:rsidRPr="00AC7501">
        <w:rPr>
          <w:rFonts w:ascii="Arial" w:hAnsi="Arial" w:cs="Arial"/>
          <w:lang w:eastAsia="zh-CN"/>
        </w:rPr>
        <w:t>R2-2505794</w:t>
      </w:r>
      <w:r w:rsidRPr="00AC7501">
        <w:rPr>
          <w:rFonts w:ascii="Arial" w:hAnsi="Arial" w:cs="Arial"/>
          <w:lang w:eastAsia="zh-CN"/>
        </w:rPr>
        <w:tab/>
        <w:t>Discussion on control plane procedures</w:t>
      </w:r>
      <w:r w:rsidRPr="00AC7501">
        <w:rPr>
          <w:rFonts w:ascii="Arial" w:hAnsi="Arial" w:cs="Arial"/>
          <w:lang w:eastAsia="zh-CN"/>
        </w:rPr>
        <w:tab/>
        <w:t>Ericsson</w:t>
      </w:r>
    </w:p>
    <w:p w14:paraId="56248080" w14:textId="77777777" w:rsidR="00AC7501" w:rsidRPr="00AC7501" w:rsidRDefault="00AC7501" w:rsidP="00AC7501">
      <w:pPr>
        <w:numPr>
          <w:ilvl w:val="0"/>
          <w:numId w:val="20"/>
        </w:numPr>
        <w:autoSpaceDE/>
        <w:autoSpaceDN/>
        <w:snapToGrid w:val="0"/>
        <w:spacing w:after="0"/>
        <w:rPr>
          <w:rFonts w:ascii="Arial" w:hAnsi="Arial" w:cs="Arial"/>
          <w:lang w:eastAsia="zh-CN"/>
        </w:rPr>
      </w:pPr>
      <w:r w:rsidRPr="00AC7501">
        <w:rPr>
          <w:rFonts w:ascii="Arial" w:hAnsi="Arial" w:cs="Arial"/>
          <w:lang w:eastAsia="zh-CN"/>
        </w:rPr>
        <w:t>R2-2505795</w:t>
      </w:r>
      <w:r w:rsidRPr="00AC7501">
        <w:rPr>
          <w:rFonts w:ascii="Arial" w:hAnsi="Arial" w:cs="Arial"/>
          <w:lang w:eastAsia="zh-CN"/>
        </w:rPr>
        <w:tab/>
        <w:t>Discussion on relay discovery and relay (re)selection</w:t>
      </w:r>
      <w:r w:rsidRPr="00AC7501">
        <w:rPr>
          <w:rFonts w:ascii="Arial" w:hAnsi="Arial" w:cs="Arial"/>
          <w:lang w:eastAsia="zh-CN"/>
        </w:rPr>
        <w:tab/>
        <w:t>Ericsson</w:t>
      </w:r>
    </w:p>
    <w:p w14:paraId="516284D1" w14:textId="77777777" w:rsidR="00AC7501" w:rsidRPr="00AC7501" w:rsidRDefault="00AC7501" w:rsidP="00AC7501">
      <w:pPr>
        <w:numPr>
          <w:ilvl w:val="0"/>
          <w:numId w:val="20"/>
        </w:numPr>
        <w:autoSpaceDE/>
        <w:autoSpaceDN/>
        <w:snapToGrid w:val="0"/>
        <w:spacing w:after="0"/>
        <w:rPr>
          <w:rFonts w:ascii="Arial" w:hAnsi="Arial" w:cs="Arial"/>
          <w:lang w:eastAsia="zh-CN"/>
        </w:rPr>
      </w:pPr>
      <w:r w:rsidRPr="00AC7501">
        <w:rPr>
          <w:rFonts w:ascii="Arial" w:hAnsi="Arial" w:cs="Arial"/>
          <w:lang w:eastAsia="zh-CN"/>
        </w:rPr>
        <w:t>R2-2505796</w:t>
      </w:r>
      <w:r w:rsidRPr="00AC7501">
        <w:rPr>
          <w:rFonts w:ascii="Arial" w:hAnsi="Arial" w:cs="Arial"/>
          <w:lang w:eastAsia="zh-CN"/>
        </w:rPr>
        <w:tab/>
        <w:t>Introduction of multi-hop U2N relay in TS 38.323</w:t>
      </w:r>
      <w:r w:rsidRPr="00AC7501">
        <w:rPr>
          <w:rFonts w:ascii="Arial" w:hAnsi="Arial" w:cs="Arial"/>
          <w:lang w:eastAsia="zh-CN"/>
        </w:rPr>
        <w:tab/>
        <w:t>Ericsson</w:t>
      </w:r>
    </w:p>
    <w:p w14:paraId="4B8E295B" w14:textId="77777777" w:rsidR="00AC7501" w:rsidRPr="00AC7501" w:rsidRDefault="00AC7501" w:rsidP="00AC7501">
      <w:pPr>
        <w:numPr>
          <w:ilvl w:val="0"/>
          <w:numId w:val="20"/>
        </w:numPr>
        <w:autoSpaceDE/>
        <w:autoSpaceDN/>
        <w:snapToGrid w:val="0"/>
        <w:spacing w:after="0"/>
        <w:rPr>
          <w:rFonts w:ascii="Arial" w:hAnsi="Arial" w:cs="Arial"/>
          <w:lang w:eastAsia="zh-CN"/>
        </w:rPr>
      </w:pPr>
      <w:r w:rsidRPr="00AC7501">
        <w:rPr>
          <w:rFonts w:ascii="Arial" w:hAnsi="Arial" w:cs="Arial"/>
          <w:lang w:eastAsia="zh-CN"/>
        </w:rPr>
        <w:t>R2-2505797</w:t>
      </w:r>
      <w:r w:rsidRPr="00AC7501">
        <w:rPr>
          <w:rFonts w:ascii="Arial" w:hAnsi="Arial" w:cs="Arial"/>
          <w:lang w:eastAsia="zh-CN"/>
        </w:rPr>
        <w:tab/>
        <w:t>Service Continuity for Multi-Hop Relays</w:t>
      </w:r>
      <w:r w:rsidRPr="00AC7501">
        <w:rPr>
          <w:rFonts w:ascii="Arial" w:hAnsi="Arial" w:cs="Arial"/>
          <w:lang w:eastAsia="zh-CN"/>
        </w:rPr>
        <w:tab/>
        <w:t>Ericsson</w:t>
      </w:r>
    </w:p>
    <w:p w14:paraId="27D56353" w14:textId="77777777" w:rsidR="00AC7501" w:rsidRPr="00AC7501" w:rsidRDefault="00AC7501" w:rsidP="00AC7501">
      <w:pPr>
        <w:numPr>
          <w:ilvl w:val="0"/>
          <w:numId w:val="20"/>
        </w:numPr>
        <w:autoSpaceDE/>
        <w:autoSpaceDN/>
        <w:snapToGrid w:val="0"/>
        <w:spacing w:after="0"/>
        <w:rPr>
          <w:rFonts w:ascii="Arial" w:hAnsi="Arial" w:cs="Arial"/>
          <w:lang w:eastAsia="zh-CN"/>
        </w:rPr>
      </w:pPr>
      <w:r w:rsidRPr="00AC7501">
        <w:rPr>
          <w:rFonts w:ascii="Arial" w:hAnsi="Arial" w:cs="Arial"/>
          <w:lang w:eastAsia="zh-CN"/>
        </w:rPr>
        <w:t>R2-2505844</w:t>
      </w:r>
      <w:r w:rsidRPr="00AC7501">
        <w:rPr>
          <w:rFonts w:ascii="Arial" w:hAnsi="Arial" w:cs="Arial"/>
          <w:lang w:eastAsia="zh-CN"/>
        </w:rPr>
        <w:tab/>
        <w:t xml:space="preserve">Relay reselection and discovery under </w:t>
      </w:r>
      <w:proofErr w:type="spellStart"/>
      <w:r w:rsidRPr="00AC7501">
        <w:rPr>
          <w:rFonts w:ascii="Arial" w:hAnsi="Arial" w:cs="Arial"/>
          <w:lang w:eastAsia="zh-CN"/>
        </w:rPr>
        <w:t>multihop</w:t>
      </w:r>
      <w:proofErr w:type="spellEnd"/>
      <w:r w:rsidRPr="00AC7501">
        <w:rPr>
          <w:rFonts w:ascii="Arial" w:hAnsi="Arial" w:cs="Arial"/>
          <w:lang w:eastAsia="zh-CN"/>
        </w:rPr>
        <w:t xml:space="preserve"> relay </w:t>
      </w:r>
      <w:r w:rsidRPr="00AC7501">
        <w:rPr>
          <w:rFonts w:ascii="Arial" w:hAnsi="Arial" w:cs="Arial"/>
          <w:lang w:eastAsia="zh-CN"/>
        </w:rPr>
        <w:tab/>
        <w:t>Kyocera</w:t>
      </w:r>
    </w:p>
    <w:p w14:paraId="405023C5" w14:textId="77777777" w:rsidR="00AC7501" w:rsidRPr="00AC7501" w:rsidRDefault="00AC7501" w:rsidP="00AC7501">
      <w:pPr>
        <w:numPr>
          <w:ilvl w:val="0"/>
          <w:numId w:val="20"/>
        </w:numPr>
        <w:autoSpaceDE/>
        <w:autoSpaceDN/>
        <w:snapToGrid w:val="0"/>
        <w:spacing w:after="0"/>
        <w:rPr>
          <w:rFonts w:ascii="Arial" w:hAnsi="Arial" w:cs="Arial"/>
          <w:lang w:eastAsia="zh-CN"/>
        </w:rPr>
      </w:pPr>
      <w:r w:rsidRPr="00AC7501">
        <w:rPr>
          <w:rFonts w:ascii="Arial" w:hAnsi="Arial" w:cs="Arial"/>
          <w:lang w:eastAsia="zh-CN"/>
        </w:rPr>
        <w:t>R2-2505927</w:t>
      </w:r>
      <w:r w:rsidRPr="00AC7501">
        <w:rPr>
          <w:rFonts w:ascii="Arial" w:hAnsi="Arial" w:cs="Arial"/>
          <w:lang w:eastAsia="zh-CN"/>
        </w:rPr>
        <w:tab/>
        <w:t>On SFN DFN offset and time sensitive applications</w:t>
      </w:r>
      <w:r w:rsidRPr="00AC7501">
        <w:rPr>
          <w:rFonts w:ascii="Arial" w:hAnsi="Arial" w:cs="Arial"/>
          <w:lang w:eastAsia="zh-CN"/>
        </w:rPr>
        <w:tab/>
        <w:t>Nokia</w:t>
      </w:r>
    </w:p>
    <w:p w14:paraId="5D791462" w14:textId="77777777" w:rsidR="00AC7501" w:rsidRPr="00AC7501" w:rsidRDefault="00AC7501" w:rsidP="00AC7501">
      <w:pPr>
        <w:numPr>
          <w:ilvl w:val="0"/>
          <w:numId w:val="20"/>
        </w:numPr>
        <w:autoSpaceDE/>
        <w:autoSpaceDN/>
        <w:snapToGrid w:val="0"/>
        <w:spacing w:after="0"/>
        <w:rPr>
          <w:rFonts w:ascii="Arial" w:hAnsi="Arial" w:cs="Arial"/>
          <w:lang w:eastAsia="zh-CN"/>
        </w:rPr>
      </w:pPr>
      <w:r w:rsidRPr="00AC7501">
        <w:rPr>
          <w:rFonts w:ascii="Arial" w:hAnsi="Arial" w:cs="Arial"/>
          <w:lang w:eastAsia="zh-CN"/>
        </w:rPr>
        <w:t>R2-2505932</w:t>
      </w:r>
      <w:r w:rsidRPr="00AC7501">
        <w:rPr>
          <w:rFonts w:ascii="Arial" w:hAnsi="Arial" w:cs="Arial"/>
          <w:lang w:eastAsia="zh-CN"/>
        </w:rPr>
        <w:tab/>
        <w:t>Feasibility of Including RRC State Information through RRC Container in Discovery Messages for L2 Multi-hop U2N Relay</w:t>
      </w:r>
      <w:r w:rsidRPr="00AC7501">
        <w:rPr>
          <w:rFonts w:ascii="Arial" w:hAnsi="Arial" w:cs="Arial"/>
          <w:lang w:eastAsia="zh-CN"/>
        </w:rPr>
        <w:tab/>
        <w:t>NIST</w:t>
      </w:r>
    </w:p>
    <w:p w14:paraId="090FC8F3" w14:textId="77777777" w:rsidR="00AC7501" w:rsidRPr="00AC7501" w:rsidRDefault="00AC7501" w:rsidP="00AC7501">
      <w:pPr>
        <w:numPr>
          <w:ilvl w:val="0"/>
          <w:numId w:val="20"/>
        </w:numPr>
        <w:autoSpaceDE/>
        <w:autoSpaceDN/>
        <w:snapToGrid w:val="0"/>
        <w:spacing w:after="0"/>
        <w:rPr>
          <w:rFonts w:ascii="Arial" w:hAnsi="Arial" w:cs="Arial"/>
          <w:lang w:eastAsia="zh-CN"/>
        </w:rPr>
      </w:pPr>
      <w:r w:rsidRPr="00AC7501">
        <w:rPr>
          <w:rFonts w:ascii="Arial" w:hAnsi="Arial" w:cs="Arial"/>
          <w:lang w:eastAsia="zh-CN"/>
        </w:rPr>
        <w:t>R2-2506019</w:t>
      </w:r>
      <w:r w:rsidRPr="00AC7501">
        <w:rPr>
          <w:rFonts w:ascii="Arial" w:hAnsi="Arial" w:cs="Arial"/>
          <w:lang w:eastAsia="zh-CN"/>
        </w:rPr>
        <w:tab/>
        <w:t>Remaining issues and solutions on Relay discovery and (re)selection for multi-hop relay</w:t>
      </w:r>
      <w:r w:rsidRPr="00AC7501">
        <w:rPr>
          <w:rFonts w:ascii="Arial" w:hAnsi="Arial" w:cs="Arial"/>
          <w:lang w:eastAsia="zh-CN"/>
        </w:rPr>
        <w:tab/>
        <w:t>Sharp</w:t>
      </w:r>
    </w:p>
    <w:p w14:paraId="3D9CC17C" w14:textId="77777777" w:rsidR="00AC7501" w:rsidRPr="00AC7501" w:rsidRDefault="00AC7501" w:rsidP="00AC7501">
      <w:pPr>
        <w:numPr>
          <w:ilvl w:val="0"/>
          <w:numId w:val="20"/>
        </w:numPr>
        <w:autoSpaceDE/>
        <w:autoSpaceDN/>
        <w:snapToGrid w:val="0"/>
        <w:spacing w:after="0"/>
        <w:rPr>
          <w:rFonts w:ascii="Arial" w:hAnsi="Arial" w:cs="Arial"/>
          <w:lang w:eastAsia="zh-CN"/>
        </w:rPr>
      </w:pPr>
      <w:r w:rsidRPr="00AC7501">
        <w:rPr>
          <w:rFonts w:ascii="Arial" w:hAnsi="Arial" w:cs="Arial"/>
          <w:lang w:eastAsia="zh-CN"/>
        </w:rPr>
        <w:t>R2-2506020</w:t>
      </w:r>
      <w:r w:rsidRPr="00AC7501">
        <w:rPr>
          <w:rFonts w:ascii="Arial" w:hAnsi="Arial" w:cs="Arial"/>
          <w:lang w:eastAsia="zh-CN"/>
        </w:rPr>
        <w:tab/>
        <w:t>Remaining issues and solutions on C-plane procedure for multi-hop relay</w:t>
      </w:r>
      <w:r w:rsidRPr="00AC7501">
        <w:rPr>
          <w:rFonts w:ascii="Arial" w:hAnsi="Arial" w:cs="Arial"/>
          <w:lang w:eastAsia="zh-CN"/>
        </w:rPr>
        <w:tab/>
        <w:t>Sharp</w:t>
      </w:r>
    </w:p>
    <w:p w14:paraId="41B77628" w14:textId="77777777" w:rsidR="00AC7501" w:rsidRPr="00AC7501" w:rsidRDefault="00AC7501" w:rsidP="00AC7501">
      <w:pPr>
        <w:numPr>
          <w:ilvl w:val="0"/>
          <w:numId w:val="20"/>
        </w:numPr>
        <w:autoSpaceDE/>
        <w:autoSpaceDN/>
        <w:snapToGrid w:val="0"/>
        <w:spacing w:after="0"/>
        <w:rPr>
          <w:rFonts w:ascii="Arial" w:hAnsi="Arial" w:cs="Arial"/>
          <w:lang w:eastAsia="zh-CN"/>
        </w:rPr>
      </w:pPr>
      <w:r w:rsidRPr="00AC7501">
        <w:rPr>
          <w:rFonts w:ascii="Arial" w:hAnsi="Arial" w:cs="Arial"/>
          <w:lang w:eastAsia="zh-CN"/>
        </w:rPr>
        <w:t>R2-2506021</w:t>
      </w:r>
      <w:r w:rsidRPr="00AC7501">
        <w:rPr>
          <w:rFonts w:ascii="Arial" w:hAnsi="Arial" w:cs="Arial"/>
          <w:lang w:eastAsia="zh-CN"/>
        </w:rPr>
        <w:tab/>
        <w:t>Remaining issues and solutions on service continuity for multi-hop relay</w:t>
      </w:r>
      <w:r w:rsidRPr="00AC7501">
        <w:rPr>
          <w:rFonts w:ascii="Arial" w:hAnsi="Arial" w:cs="Arial"/>
          <w:lang w:eastAsia="zh-CN"/>
        </w:rPr>
        <w:tab/>
        <w:t>Sharp</w:t>
      </w:r>
    </w:p>
    <w:p w14:paraId="363CBAA4" w14:textId="77777777" w:rsidR="00AC7501" w:rsidRPr="00AC7501" w:rsidRDefault="00AC7501" w:rsidP="00AC7501">
      <w:pPr>
        <w:numPr>
          <w:ilvl w:val="0"/>
          <w:numId w:val="20"/>
        </w:numPr>
        <w:autoSpaceDE/>
        <w:autoSpaceDN/>
        <w:snapToGrid w:val="0"/>
        <w:spacing w:after="0"/>
        <w:rPr>
          <w:rFonts w:ascii="Arial" w:hAnsi="Arial" w:cs="Arial"/>
          <w:lang w:eastAsia="zh-CN"/>
        </w:rPr>
      </w:pPr>
      <w:r w:rsidRPr="00AC7501">
        <w:rPr>
          <w:rFonts w:ascii="Arial" w:hAnsi="Arial" w:cs="Arial"/>
          <w:lang w:eastAsia="zh-CN"/>
        </w:rPr>
        <w:t>R2-2506036</w:t>
      </w:r>
      <w:r w:rsidRPr="00AC7501">
        <w:rPr>
          <w:rFonts w:ascii="Arial" w:hAnsi="Arial" w:cs="Arial"/>
          <w:lang w:eastAsia="zh-CN"/>
        </w:rPr>
        <w:tab/>
        <w:t>Discussion on remaining issues on notification message</w:t>
      </w:r>
      <w:r w:rsidRPr="00AC7501">
        <w:rPr>
          <w:rFonts w:ascii="Arial" w:hAnsi="Arial" w:cs="Arial"/>
          <w:lang w:eastAsia="zh-CN"/>
        </w:rPr>
        <w:tab/>
      </w:r>
      <w:proofErr w:type="spellStart"/>
      <w:r w:rsidRPr="00AC7501">
        <w:rPr>
          <w:rFonts w:ascii="Arial" w:hAnsi="Arial" w:cs="Arial"/>
          <w:lang w:eastAsia="zh-CN"/>
        </w:rPr>
        <w:t>ASUSTeK</w:t>
      </w:r>
      <w:proofErr w:type="spellEnd"/>
    </w:p>
    <w:p w14:paraId="52D104D0" w14:textId="77777777" w:rsidR="00AC7501" w:rsidRPr="00AC7501" w:rsidRDefault="00AC7501" w:rsidP="00AC7501">
      <w:pPr>
        <w:numPr>
          <w:ilvl w:val="0"/>
          <w:numId w:val="20"/>
        </w:numPr>
        <w:autoSpaceDE/>
        <w:autoSpaceDN/>
        <w:snapToGrid w:val="0"/>
        <w:spacing w:after="0"/>
        <w:rPr>
          <w:rFonts w:ascii="Arial" w:hAnsi="Arial" w:cs="Arial"/>
          <w:lang w:eastAsia="zh-CN"/>
        </w:rPr>
      </w:pPr>
      <w:r w:rsidRPr="00AC7501">
        <w:rPr>
          <w:rFonts w:ascii="Arial" w:hAnsi="Arial" w:cs="Arial"/>
          <w:lang w:eastAsia="zh-CN"/>
        </w:rPr>
        <w:t>R2-2506037</w:t>
      </w:r>
      <w:r w:rsidRPr="00AC7501">
        <w:rPr>
          <w:rFonts w:ascii="Arial" w:hAnsi="Arial" w:cs="Arial"/>
          <w:lang w:eastAsia="zh-CN"/>
        </w:rPr>
        <w:tab/>
        <w:t xml:space="preserve">Missing Intermediate U2N Relay UE </w:t>
      </w:r>
      <w:proofErr w:type="spellStart"/>
      <w:r w:rsidRPr="00AC7501">
        <w:rPr>
          <w:rFonts w:ascii="Arial" w:hAnsi="Arial" w:cs="Arial"/>
          <w:lang w:eastAsia="zh-CN"/>
        </w:rPr>
        <w:t>behaviours</w:t>
      </w:r>
      <w:proofErr w:type="spellEnd"/>
      <w:r w:rsidRPr="00AC7501">
        <w:rPr>
          <w:rFonts w:ascii="Arial" w:hAnsi="Arial" w:cs="Arial"/>
          <w:lang w:eastAsia="zh-CN"/>
        </w:rPr>
        <w:t xml:space="preserve"> upon </w:t>
      </w:r>
      <w:proofErr w:type="spellStart"/>
      <w:r w:rsidRPr="00AC7501">
        <w:rPr>
          <w:rFonts w:ascii="Arial" w:hAnsi="Arial" w:cs="Arial"/>
          <w:lang w:eastAsia="zh-CN"/>
        </w:rPr>
        <w:t>sidelink</w:t>
      </w:r>
      <w:proofErr w:type="spellEnd"/>
      <w:r w:rsidRPr="00AC7501">
        <w:rPr>
          <w:rFonts w:ascii="Arial" w:hAnsi="Arial" w:cs="Arial"/>
          <w:lang w:eastAsia="zh-CN"/>
        </w:rPr>
        <w:t xml:space="preserve"> radio link failure</w:t>
      </w:r>
      <w:r w:rsidRPr="00AC7501">
        <w:rPr>
          <w:rFonts w:ascii="Arial" w:hAnsi="Arial" w:cs="Arial"/>
          <w:lang w:eastAsia="zh-CN"/>
        </w:rPr>
        <w:tab/>
      </w:r>
      <w:proofErr w:type="spellStart"/>
      <w:r w:rsidRPr="00AC7501">
        <w:rPr>
          <w:rFonts w:ascii="Arial" w:hAnsi="Arial" w:cs="Arial"/>
          <w:lang w:eastAsia="zh-CN"/>
        </w:rPr>
        <w:t>ASUSTeK</w:t>
      </w:r>
      <w:proofErr w:type="spellEnd"/>
    </w:p>
    <w:p w14:paraId="37B2743B" w14:textId="77777777" w:rsidR="00AC7501" w:rsidRPr="00AC7501" w:rsidRDefault="00AC7501" w:rsidP="00AC7501">
      <w:pPr>
        <w:numPr>
          <w:ilvl w:val="0"/>
          <w:numId w:val="20"/>
        </w:numPr>
        <w:autoSpaceDE/>
        <w:autoSpaceDN/>
        <w:snapToGrid w:val="0"/>
        <w:spacing w:after="0"/>
        <w:rPr>
          <w:rFonts w:ascii="Arial" w:hAnsi="Arial" w:cs="Arial"/>
          <w:lang w:eastAsia="zh-CN"/>
        </w:rPr>
      </w:pPr>
      <w:r w:rsidRPr="00AC7501">
        <w:rPr>
          <w:rFonts w:ascii="Arial" w:hAnsi="Arial" w:cs="Arial"/>
          <w:lang w:eastAsia="zh-CN"/>
        </w:rPr>
        <w:t>R2-2506043</w:t>
      </w:r>
      <w:r w:rsidRPr="00AC7501">
        <w:rPr>
          <w:rFonts w:ascii="Arial" w:hAnsi="Arial" w:cs="Arial"/>
          <w:lang w:eastAsia="zh-CN"/>
        </w:rPr>
        <w:tab/>
        <w:t>Open issues on relay discovery and (re)selection</w:t>
      </w:r>
      <w:r w:rsidRPr="00AC7501">
        <w:rPr>
          <w:rFonts w:ascii="Arial" w:hAnsi="Arial" w:cs="Arial"/>
          <w:lang w:eastAsia="zh-CN"/>
        </w:rPr>
        <w:tab/>
        <w:t>Qualcomm Incorporated</w:t>
      </w:r>
    </w:p>
    <w:p w14:paraId="5421DF03" w14:textId="77777777" w:rsidR="00AC7501" w:rsidRPr="00AC7501" w:rsidRDefault="00AC7501" w:rsidP="00AC7501">
      <w:pPr>
        <w:numPr>
          <w:ilvl w:val="0"/>
          <w:numId w:val="20"/>
        </w:numPr>
        <w:autoSpaceDE/>
        <w:autoSpaceDN/>
        <w:snapToGrid w:val="0"/>
        <w:spacing w:after="0"/>
        <w:rPr>
          <w:rFonts w:ascii="Arial" w:hAnsi="Arial" w:cs="Arial"/>
          <w:lang w:eastAsia="zh-CN"/>
        </w:rPr>
      </w:pPr>
      <w:r w:rsidRPr="00AC7501">
        <w:rPr>
          <w:rFonts w:ascii="Arial" w:hAnsi="Arial" w:cs="Arial"/>
          <w:lang w:eastAsia="zh-CN"/>
        </w:rPr>
        <w:t>R2-2506044</w:t>
      </w:r>
      <w:r w:rsidRPr="00AC7501">
        <w:rPr>
          <w:rFonts w:ascii="Arial" w:hAnsi="Arial" w:cs="Arial"/>
          <w:lang w:eastAsia="zh-CN"/>
        </w:rPr>
        <w:tab/>
        <w:t>Ensure L2 Multi-hop U2N relay operation conditions</w:t>
      </w:r>
      <w:r w:rsidRPr="00AC7501">
        <w:rPr>
          <w:rFonts w:ascii="Arial" w:hAnsi="Arial" w:cs="Arial"/>
          <w:lang w:eastAsia="zh-CN"/>
        </w:rPr>
        <w:tab/>
        <w:t>Qualcomm Incorporated</w:t>
      </w:r>
    </w:p>
    <w:p w14:paraId="32755F4A" w14:textId="77777777" w:rsidR="00AC7501" w:rsidRPr="00AC7501" w:rsidRDefault="00AC7501" w:rsidP="00AC7501">
      <w:pPr>
        <w:numPr>
          <w:ilvl w:val="0"/>
          <w:numId w:val="20"/>
        </w:numPr>
        <w:autoSpaceDE/>
        <w:autoSpaceDN/>
        <w:snapToGrid w:val="0"/>
        <w:spacing w:after="0"/>
        <w:rPr>
          <w:rFonts w:ascii="Arial" w:hAnsi="Arial" w:cs="Arial"/>
          <w:lang w:eastAsia="zh-CN"/>
        </w:rPr>
      </w:pPr>
      <w:r w:rsidRPr="00AC7501">
        <w:rPr>
          <w:rFonts w:ascii="Arial" w:hAnsi="Arial" w:cs="Arial"/>
          <w:lang w:eastAsia="zh-CN"/>
        </w:rPr>
        <w:t>R2-2506045</w:t>
      </w:r>
      <w:r w:rsidRPr="00AC7501">
        <w:rPr>
          <w:rFonts w:ascii="Arial" w:hAnsi="Arial" w:cs="Arial"/>
          <w:lang w:eastAsia="zh-CN"/>
        </w:rPr>
        <w:tab/>
        <w:t>Service continuity discussion</w:t>
      </w:r>
      <w:r w:rsidRPr="00AC7501">
        <w:rPr>
          <w:rFonts w:ascii="Arial" w:hAnsi="Arial" w:cs="Arial"/>
          <w:lang w:eastAsia="zh-CN"/>
        </w:rPr>
        <w:tab/>
        <w:t>Qualcomm Incorporated</w:t>
      </w:r>
    </w:p>
    <w:p w14:paraId="5BD5749F" w14:textId="77777777" w:rsidR="00AC7501" w:rsidRPr="00AC7501" w:rsidRDefault="00AC7501" w:rsidP="00AC7501">
      <w:pPr>
        <w:numPr>
          <w:ilvl w:val="0"/>
          <w:numId w:val="20"/>
        </w:numPr>
        <w:autoSpaceDE/>
        <w:autoSpaceDN/>
        <w:snapToGrid w:val="0"/>
        <w:spacing w:after="0"/>
        <w:rPr>
          <w:rFonts w:ascii="Arial" w:hAnsi="Arial" w:cs="Arial"/>
          <w:lang w:eastAsia="zh-CN"/>
        </w:rPr>
      </w:pPr>
      <w:r w:rsidRPr="00AC7501">
        <w:rPr>
          <w:rFonts w:ascii="Arial" w:hAnsi="Arial" w:cs="Arial"/>
          <w:lang w:eastAsia="zh-CN"/>
        </w:rPr>
        <w:t>R2-2506047</w:t>
      </w:r>
      <w:r w:rsidRPr="00AC7501">
        <w:rPr>
          <w:rFonts w:ascii="Arial" w:hAnsi="Arial" w:cs="Arial"/>
          <w:lang w:eastAsia="zh-CN"/>
        </w:rPr>
        <w:tab/>
        <w:t>Introduction of multi-hop U2N relay in TS 38.304</w:t>
      </w:r>
      <w:r w:rsidRPr="00AC7501">
        <w:rPr>
          <w:rFonts w:ascii="Arial" w:hAnsi="Arial" w:cs="Arial"/>
          <w:lang w:eastAsia="zh-CN"/>
        </w:rPr>
        <w:tab/>
        <w:t>MediaTek Inc.</w:t>
      </w:r>
    </w:p>
    <w:p w14:paraId="26E7D054" w14:textId="77777777" w:rsidR="00AC7501" w:rsidRPr="00AC7501" w:rsidRDefault="00AC7501" w:rsidP="00AC7501">
      <w:pPr>
        <w:numPr>
          <w:ilvl w:val="0"/>
          <w:numId w:val="20"/>
        </w:numPr>
        <w:autoSpaceDE/>
        <w:autoSpaceDN/>
        <w:snapToGrid w:val="0"/>
        <w:spacing w:after="0"/>
        <w:rPr>
          <w:rFonts w:ascii="Arial" w:hAnsi="Arial" w:cs="Arial"/>
          <w:lang w:eastAsia="zh-CN"/>
        </w:rPr>
      </w:pPr>
      <w:r w:rsidRPr="00AC7501">
        <w:rPr>
          <w:rFonts w:ascii="Arial" w:hAnsi="Arial" w:cs="Arial"/>
          <w:lang w:eastAsia="zh-CN"/>
        </w:rPr>
        <w:t>R2-2506165</w:t>
      </w:r>
      <w:r w:rsidRPr="00AC7501">
        <w:rPr>
          <w:rFonts w:ascii="Arial" w:hAnsi="Arial" w:cs="Arial"/>
          <w:lang w:eastAsia="zh-CN"/>
        </w:rPr>
        <w:tab/>
        <w:t>Relay (re)selection in multi-hop Relay</w:t>
      </w:r>
      <w:r w:rsidRPr="00AC7501">
        <w:rPr>
          <w:rFonts w:ascii="Arial" w:hAnsi="Arial" w:cs="Arial"/>
          <w:lang w:eastAsia="zh-CN"/>
        </w:rPr>
        <w:tab/>
        <w:t>TOYOTA Info Technology Center</w:t>
      </w:r>
    </w:p>
    <w:p w14:paraId="144A2073" w14:textId="262FF4D1" w:rsidR="00AC7501" w:rsidRDefault="00AC7501" w:rsidP="00AC7501">
      <w:pPr>
        <w:numPr>
          <w:ilvl w:val="0"/>
          <w:numId w:val="20"/>
        </w:numPr>
        <w:autoSpaceDE/>
        <w:autoSpaceDN/>
        <w:snapToGrid w:val="0"/>
        <w:spacing w:after="0"/>
        <w:rPr>
          <w:rFonts w:ascii="Arial" w:hAnsi="Arial" w:cs="Arial"/>
          <w:lang w:eastAsia="zh-CN"/>
        </w:rPr>
      </w:pPr>
      <w:r w:rsidRPr="00AC7501">
        <w:rPr>
          <w:rFonts w:ascii="Arial" w:hAnsi="Arial" w:cs="Arial"/>
          <w:lang w:eastAsia="zh-CN"/>
        </w:rPr>
        <w:t>R2-2506199</w:t>
      </w:r>
      <w:r w:rsidRPr="00AC7501">
        <w:rPr>
          <w:rFonts w:ascii="Arial" w:hAnsi="Arial" w:cs="Arial"/>
          <w:lang w:eastAsia="zh-CN"/>
        </w:rPr>
        <w:tab/>
        <w:t xml:space="preserve">Missing Intermediate U2N Relay UE </w:t>
      </w:r>
      <w:proofErr w:type="spellStart"/>
      <w:r w:rsidRPr="00AC7501">
        <w:rPr>
          <w:rFonts w:ascii="Arial" w:hAnsi="Arial" w:cs="Arial"/>
          <w:lang w:eastAsia="zh-CN"/>
        </w:rPr>
        <w:t>behaviours</w:t>
      </w:r>
      <w:proofErr w:type="spellEnd"/>
      <w:r w:rsidRPr="00AC7501">
        <w:rPr>
          <w:rFonts w:ascii="Arial" w:hAnsi="Arial" w:cs="Arial"/>
          <w:lang w:eastAsia="zh-CN"/>
        </w:rPr>
        <w:t xml:space="preserve"> upon </w:t>
      </w:r>
      <w:proofErr w:type="spellStart"/>
      <w:r w:rsidRPr="00AC7501">
        <w:rPr>
          <w:rFonts w:ascii="Arial" w:hAnsi="Arial" w:cs="Arial"/>
          <w:lang w:eastAsia="zh-CN"/>
        </w:rPr>
        <w:t>sidelink</w:t>
      </w:r>
      <w:proofErr w:type="spellEnd"/>
      <w:r w:rsidRPr="00AC7501">
        <w:rPr>
          <w:rFonts w:ascii="Arial" w:hAnsi="Arial" w:cs="Arial"/>
          <w:lang w:eastAsia="zh-CN"/>
        </w:rPr>
        <w:t xml:space="preserve"> radio link failure</w:t>
      </w:r>
      <w:r w:rsidRPr="00AC7501">
        <w:rPr>
          <w:rFonts w:ascii="Arial" w:hAnsi="Arial" w:cs="Arial"/>
          <w:lang w:eastAsia="zh-CN"/>
        </w:rPr>
        <w:tab/>
      </w:r>
      <w:proofErr w:type="spellStart"/>
      <w:r w:rsidRPr="00AC7501">
        <w:rPr>
          <w:rFonts w:ascii="Arial" w:hAnsi="Arial" w:cs="Arial"/>
          <w:lang w:eastAsia="zh-CN"/>
        </w:rPr>
        <w:t>ASUSTeK</w:t>
      </w:r>
      <w:proofErr w:type="spellEnd"/>
    </w:p>
    <w:p w14:paraId="701AED13" w14:textId="77777777" w:rsidR="00AC7501" w:rsidRDefault="00AC7501" w:rsidP="00AC7501">
      <w:pPr>
        <w:autoSpaceDE/>
        <w:autoSpaceDN/>
        <w:snapToGrid w:val="0"/>
        <w:spacing w:after="0"/>
        <w:ind w:left="420"/>
        <w:rPr>
          <w:rFonts w:ascii="Arial" w:hAnsi="Arial" w:cs="Arial"/>
        </w:rPr>
      </w:pPr>
    </w:p>
    <w:p w14:paraId="7F8DF0F0" w14:textId="77777777" w:rsidR="00AC7501" w:rsidRPr="00AB4750" w:rsidRDefault="00AC7501" w:rsidP="00AC7501">
      <w:pPr>
        <w:autoSpaceDE/>
        <w:autoSpaceDN/>
        <w:snapToGrid w:val="0"/>
        <w:spacing w:after="0"/>
        <w:ind w:left="420"/>
        <w:rPr>
          <w:rFonts w:ascii="Arial" w:hAnsi="Arial" w:cs="Arial"/>
          <w:lang w:eastAsia="zh-CN"/>
        </w:rPr>
      </w:pPr>
    </w:p>
    <w:p w14:paraId="4EEBB4B3" w14:textId="51B30948" w:rsidR="00CB68BB" w:rsidRDefault="00CB68BB" w:rsidP="00CB68BB">
      <w:pPr>
        <w:autoSpaceDE/>
        <w:autoSpaceDN/>
        <w:snapToGrid w:val="0"/>
        <w:spacing w:after="0"/>
        <w:rPr>
          <w:rFonts w:ascii="Arial" w:eastAsia="DengXian" w:hAnsi="Arial" w:cs="Arial"/>
          <w:lang w:eastAsia="zh-CN"/>
        </w:rPr>
      </w:pPr>
    </w:p>
    <w:p w14:paraId="16FC9D52" w14:textId="3DC35668" w:rsidR="00CB68BB" w:rsidRPr="00F86204" w:rsidRDefault="00CB68BB" w:rsidP="00CB68BB">
      <w:pPr>
        <w:tabs>
          <w:tab w:val="left" w:pos="567"/>
        </w:tabs>
        <w:autoSpaceDE/>
        <w:snapToGrid w:val="0"/>
        <w:spacing w:afterLines="50" w:after="120"/>
        <w:rPr>
          <w:rFonts w:ascii="Arial" w:hAnsi="Arial" w:cs="Arial"/>
          <w:b/>
          <w:sz w:val="24"/>
          <w:szCs w:val="24"/>
        </w:rPr>
      </w:pPr>
      <w:r w:rsidRPr="00F86204">
        <w:rPr>
          <w:rFonts w:ascii="Arial" w:hAnsi="Arial" w:cs="Arial"/>
          <w:b/>
          <w:sz w:val="24"/>
          <w:szCs w:val="24"/>
          <w:lang w:eastAsia="zh-CN"/>
        </w:rPr>
        <w:t>RAN3#12</w:t>
      </w:r>
      <w:r w:rsidR="001A0105" w:rsidRPr="00F86204">
        <w:rPr>
          <w:rFonts w:ascii="Arial" w:hAnsi="Arial" w:cs="Arial" w:hint="eastAsia"/>
          <w:b/>
          <w:sz w:val="24"/>
          <w:szCs w:val="24"/>
        </w:rPr>
        <w:t>9</w:t>
      </w:r>
    </w:p>
    <w:p w14:paraId="36488134" w14:textId="43F6262B" w:rsidR="00A45122" w:rsidRDefault="00A45122" w:rsidP="00A45122">
      <w:pPr>
        <w:numPr>
          <w:ilvl w:val="0"/>
          <w:numId w:val="20"/>
        </w:numPr>
        <w:autoSpaceDE/>
        <w:autoSpaceDN/>
        <w:snapToGrid w:val="0"/>
        <w:spacing w:after="0"/>
        <w:rPr>
          <w:rFonts w:ascii="Arial" w:hAnsi="Arial" w:cs="Arial"/>
          <w:lang w:eastAsia="zh-CN"/>
        </w:rPr>
      </w:pPr>
      <w:r w:rsidRPr="00F86204">
        <w:rPr>
          <w:rFonts w:ascii="Arial" w:hAnsi="Arial" w:cs="Arial"/>
          <w:lang w:eastAsia="zh-CN"/>
        </w:rPr>
        <w:t>R3-255109</w:t>
      </w:r>
      <w:r w:rsidRPr="00F86204">
        <w:rPr>
          <w:rFonts w:ascii="Arial" w:hAnsi="Arial" w:cs="Arial"/>
          <w:lang w:eastAsia="zh-CN"/>
        </w:rPr>
        <w:tab/>
        <w:t>(</w:t>
      </w:r>
      <w:r w:rsidRPr="00A45122">
        <w:rPr>
          <w:rFonts w:ascii="Arial" w:hAnsi="Arial" w:cs="Arial"/>
          <w:lang w:eastAsia="zh-CN"/>
        </w:rPr>
        <w:t xml:space="preserve">BL CR to 38.413) Support of Multi-hop relay </w:t>
      </w:r>
      <w:r>
        <w:rPr>
          <w:rFonts w:ascii="Arial" w:hAnsi="Arial" w:cs="Arial"/>
          <w:lang w:eastAsia="zh-CN"/>
        </w:rPr>
        <w:tab/>
      </w:r>
      <w:r w:rsidRPr="00AC7501">
        <w:rPr>
          <w:rFonts w:ascii="Arial" w:hAnsi="Arial" w:cs="Arial"/>
          <w:lang w:eastAsia="zh-CN"/>
        </w:rPr>
        <w:tab/>
      </w:r>
      <w:r w:rsidRPr="00A45122">
        <w:rPr>
          <w:rFonts w:ascii="Arial" w:hAnsi="Arial" w:cs="Arial"/>
          <w:lang w:eastAsia="zh-CN"/>
        </w:rPr>
        <w:t xml:space="preserve">Nokia, Nokia Shanghai Bell, Ericsson, Huawei, LG Electronics, NEC, CATT, </w:t>
      </w:r>
      <w:proofErr w:type="spellStart"/>
      <w:r w:rsidRPr="00A45122">
        <w:rPr>
          <w:rFonts w:ascii="Arial" w:hAnsi="Arial" w:cs="Arial"/>
          <w:lang w:eastAsia="zh-CN"/>
        </w:rPr>
        <w:t>InterDigital</w:t>
      </w:r>
      <w:proofErr w:type="spellEnd"/>
      <w:r w:rsidRPr="00A45122">
        <w:rPr>
          <w:rFonts w:ascii="Arial" w:hAnsi="Arial" w:cs="Arial"/>
          <w:lang w:eastAsia="zh-CN"/>
        </w:rPr>
        <w:t>, Samsung, ZTE, FirstNet, NIST</w:t>
      </w:r>
    </w:p>
    <w:p w14:paraId="4012E457" w14:textId="4F4E690F" w:rsidR="00A45122" w:rsidRPr="00AC7501" w:rsidRDefault="00A45122" w:rsidP="00A45122">
      <w:pPr>
        <w:numPr>
          <w:ilvl w:val="0"/>
          <w:numId w:val="20"/>
        </w:numPr>
        <w:autoSpaceDE/>
        <w:autoSpaceDN/>
        <w:snapToGrid w:val="0"/>
        <w:spacing w:after="0"/>
        <w:rPr>
          <w:rFonts w:ascii="Arial" w:hAnsi="Arial" w:cs="Arial"/>
          <w:lang w:eastAsia="zh-CN"/>
        </w:rPr>
      </w:pPr>
      <w:r w:rsidRPr="00AC7501">
        <w:rPr>
          <w:rFonts w:ascii="Arial" w:hAnsi="Arial" w:cs="Arial"/>
          <w:lang w:eastAsia="zh-CN"/>
        </w:rPr>
        <w:t>R</w:t>
      </w:r>
      <w:r>
        <w:rPr>
          <w:rFonts w:ascii="Arial" w:hAnsi="Arial" w:cs="Arial"/>
          <w:lang w:eastAsia="zh-CN"/>
        </w:rPr>
        <w:t>3</w:t>
      </w:r>
      <w:r w:rsidRPr="00AC7501">
        <w:rPr>
          <w:rFonts w:ascii="Arial" w:hAnsi="Arial" w:cs="Arial"/>
          <w:lang w:eastAsia="zh-CN"/>
        </w:rPr>
        <w:t>-255</w:t>
      </w:r>
      <w:r>
        <w:rPr>
          <w:rFonts w:ascii="Arial" w:hAnsi="Arial" w:cs="Arial"/>
          <w:lang w:eastAsia="zh-CN"/>
        </w:rPr>
        <w:t>111</w:t>
      </w:r>
      <w:r w:rsidRPr="00AC7501">
        <w:rPr>
          <w:rFonts w:ascii="Arial" w:hAnsi="Arial" w:cs="Arial"/>
          <w:lang w:eastAsia="zh-CN"/>
        </w:rPr>
        <w:tab/>
      </w:r>
      <w:r w:rsidRPr="00A45122">
        <w:rPr>
          <w:rFonts w:ascii="Arial" w:hAnsi="Arial" w:cs="Arial"/>
          <w:lang w:eastAsia="zh-CN"/>
        </w:rPr>
        <w:t xml:space="preserve">(BL CR to 38.423) Support of Multi-hop relay </w:t>
      </w:r>
      <w:r>
        <w:rPr>
          <w:rFonts w:ascii="Arial" w:hAnsi="Arial" w:cs="Arial"/>
          <w:lang w:eastAsia="zh-CN"/>
        </w:rPr>
        <w:tab/>
      </w:r>
      <w:r w:rsidRPr="00AC7501">
        <w:rPr>
          <w:rFonts w:ascii="Arial" w:hAnsi="Arial" w:cs="Arial"/>
          <w:lang w:eastAsia="zh-CN"/>
        </w:rPr>
        <w:tab/>
      </w:r>
      <w:r w:rsidRPr="00A45122">
        <w:rPr>
          <w:rFonts w:ascii="Arial" w:hAnsi="Arial" w:cs="Arial"/>
          <w:lang w:eastAsia="zh-CN"/>
        </w:rPr>
        <w:t xml:space="preserve">Ericsson, LG Electronics, Nokia, Nokia Shanghai Bell, Huawei, NEC, CATT, </w:t>
      </w:r>
      <w:proofErr w:type="spellStart"/>
      <w:r w:rsidRPr="00A45122">
        <w:rPr>
          <w:rFonts w:ascii="Arial" w:hAnsi="Arial" w:cs="Arial"/>
          <w:lang w:eastAsia="zh-CN"/>
        </w:rPr>
        <w:t>InterDigital</w:t>
      </w:r>
      <w:proofErr w:type="spellEnd"/>
      <w:r w:rsidRPr="00A45122">
        <w:rPr>
          <w:rFonts w:ascii="Arial" w:hAnsi="Arial" w:cs="Arial"/>
          <w:lang w:eastAsia="zh-CN"/>
        </w:rPr>
        <w:t>, Samsung, ZTE, FirstNet, NIST</w:t>
      </w:r>
    </w:p>
    <w:p w14:paraId="20AB2F59" w14:textId="1693CE83" w:rsidR="00A45122" w:rsidRPr="00AC7501" w:rsidRDefault="00A45122" w:rsidP="00A45122">
      <w:pPr>
        <w:numPr>
          <w:ilvl w:val="0"/>
          <w:numId w:val="20"/>
        </w:numPr>
        <w:autoSpaceDE/>
        <w:autoSpaceDN/>
        <w:snapToGrid w:val="0"/>
        <w:spacing w:after="0"/>
        <w:rPr>
          <w:rFonts w:ascii="Arial" w:hAnsi="Arial" w:cs="Arial"/>
          <w:lang w:eastAsia="zh-CN"/>
        </w:rPr>
      </w:pPr>
      <w:r w:rsidRPr="00AC7501">
        <w:rPr>
          <w:rFonts w:ascii="Arial" w:hAnsi="Arial" w:cs="Arial"/>
          <w:lang w:eastAsia="zh-CN"/>
        </w:rPr>
        <w:t>R</w:t>
      </w:r>
      <w:r>
        <w:rPr>
          <w:rFonts w:ascii="Arial" w:hAnsi="Arial" w:cs="Arial"/>
          <w:lang w:eastAsia="zh-CN"/>
        </w:rPr>
        <w:t>3</w:t>
      </w:r>
      <w:r w:rsidRPr="00AC7501">
        <w:rPr>
          <w:rFonts w:ascii="Arial" w:hAnsi="Arial" w:cs="Arial"/>
          <w:lang w:eastAsia="zh-CN"/>
        </w:rPr>
        <w:t>-255</w:t>
      </w:r>
      <w:r>
        <w:rPr>
          <w:rFonts w:ascii="Arial" w:hAnsi="Arial" w:cs="Arial"/>
          <w:lang w:eastAsia="zh-CN"/>
        </w:rPr>
        <w:t>111</w:t>
      </w:r>
      <w:r w:rsidRPr="00AC7501">
        <w:rPr>
          <w:rFonts w:ascii="Arial" w:hAnsi="Arial" w:cs="Arial"/>
          <w:lang w:eastAsia="zh-CN"/>
        </w:rPr>
        <w:tab/>
      </w:r>
      <w:r w:rsidRPr="00A45122">
        <w:rPr>
          <w:rFonts w:ascii="Arial" w:hAnsi="Arial" w:cs="Arial"/>
          <w:lang w:eastAsia="zh-CN"/>
        </w:rPr>
        <w:t xml:space="preserve">(BL CR to 38.401) Support of Multi-hop relay </w:t>
      </w:r>
      <w:r>
        <w:rPr>
          <w:rFonts w:ascii="Arial" w:hAnsi="Arial" w:cs="Arial"/>
          <w:lang w:eastAsia="zh-CN"/>
        </w:rPr>
        <w:tab/>
      </w:r>
      <w:r w:rsidRPr="00AC7501">
        <w:rPr>
          <w:rFonts w:ascii="Arial" w:hAnsi="Arial" w:cs="Arial"/>
          <w:lang w:eastAsia="zh-CN"/>
        </w:rPr>
        <w:tab/>
      </w:r>
      <w:r w:rsidRPr="00A45122">
        <w:rPr>
          <w:rFonts w:ascii="Arial" w:hAnsi="Arial" w:cs="Arial"/>
          <w:lang w:eastAsia="zh-CN"/>
        </w:rPr>
        <w:t>LG Electronics Inc., ZTE, Nokia, Nokia Shanghai Bell, Ericsson, FirstNet, Huawei</w:t>
      </w:r>
    </w:p>
    <w:p w14:paraId="624429FE" w14:textId="36505145" w:rsidR="00A45122" w:rsidRPr="00AC7501" w:rsidRDefault="00A45122" w:rsidP="00A45122">
      <w:pPr>
        <w:numPr>
          <w:ilvl w:val="0"/>
          <w:numId w:val="20"/>
        </w:numPr>
        <w:autoSpaceDE/>
        <w:autoSpaceDN/>
        <w:snapToGrid w:val="0"/>
        <w:spacing w:after="0"/>
        <w:rPr>
          <w:rFonts w:ascii="Arial" w:hAnsi="Arial" w:cs="Arial"/>
          <w:lang w:eastAsia="zh-CN"/>
        </w:rPr>
      </w:pPr>
      <w:r w:rsidRPr="00AC7501">
        <w:rPr>
          <w:rFonts w:ascii="Arial" w:hAnsi="Arial" w:cs="Arial"/>
          <w:lang w:eastAsia="zh-CN"/>
        </w:rPr>
        <w:lastRenderedPageBreak/>
        <w:t>R</w:t>
      </w:r>
      <w:r>
        <w:rPr>
          <w:rFonts w:ascii="Arial" w:hAnsi="Arial" w:cs="Arial"/>
          <w:lang w:eastAsia="zh-CN"/>
        </w:rPr>
        <w:t>3</w:t>
      </w:r>
      <w:r w:rsidRPr="00AC7501">
        <w:rPr>
          <w:rFonts w:ascii="Arial" w:hAnsi="Arial" w:cs="Arial"/>
          <w:lang w:eastAsia="zh-CN"/>
        </w:rPr>
        <w:t>-255</w:t>
      </w:r>
      <w:r>
        <w:rPr>
          <w:rFonts w:ascii="Arial" w:hAnsi="Arial" w:cs="Arial"/>
          <w:lang w:eastAsia="zh-CN"/>
        </w:rPr>
        <w:t>112</w:t>
      </w:r>
      <w:r w:rsidRPr="00AC7501">
        <w:rPr>
          <w:rFonts w:ascii="Arial" w:hAnsi="Arial" w:cs="Arial"/>
          <w:lang w:eastAsia="zh-CN"/>
        </w:rPr>
        <w:tab/>
      </w:r>
      <w:r w:rsidRPr="00A45122">
        <w:rPr>
          <w:rFonts w:ascii="Arial" w:hAnsi="Arial" w:cs="Arial"/>
          <w:lang w:eastAsia="zh-CN"/>
        </w:rPr>
        <w:t>(BL CR to 38.470) Support of Multi-hop relay</w:t>
      </w:r>
      <w:r>
        <w:rPr>
          <w:rFonts w:ascii="Arial" w:hAnsi="Arial" w:cs="Arial"/>
          <w:lang w:eastAsia="zh-CN"/>
        </w:rPr>
        <w:tab/>
      </w:r>
      <w:r w:rsidRPr="00AC7501">
        <w:rPr>
          <w:rFonts w:ascii="Arial" w:hAnsi="Arial" w:cs="Arial"/>
          <w:lang w:eastAsia="zh-CN"/>
        </w:rPr>
        <w:tab/>
      </w:r>
      <w:r>
        <w:rPr>
          <w:rFonts w:ascii="Arial" w:hAnsi="Arial" w:cs="Arial"/>
          <w:lang w:eastAsia="zh-CN"/>
        </w:rPr>
        <w:tab/>
      </w:r>
      <w:r w:rsidRPr="00A45122">
        <w:rPr>
          <w:rFonts w:ascii="Arial" w:hAnsi="Arial" w:cs="Arial"/>
          <w:lang w:eastAsia="zh-CN"/>
        </w:rPr>
        <w:t>ZTE Corporation, Ericsson, LG Electronics, Nokia, Nokia Shanghai Bell</w:t>
      </w:r>
    </w:p>
    <w:p w14:paraId="6C0BEC1B" w14:textId="7D5C2262" w:rsidR="00A45122" w:rsidRPr="00AC7501" w:rsidRDefault="00A45122" w:rsidP="00A45122">
      <w:pPr>
        <w:numPr>
          <w:ilvl w:val="0"/>
          <w:numId w:val="20"/>
        </w:numPr>
        <w:autoSpaceDE/>
        <w:autoSpaceDN/>
        <w:snapToGrid w:val="0"/>
        <w:spacing w:after="0"/>
        <w:rPr>
          <w:rFonts w:ascii="Arial" w:hAnsi="Arial" w:cs="Arial"/>
          <w:lang w:eastAsia="zh-CN"/>
        </w:rPr>
      </w:pPr>
      <w:r w:rsidRPr="00AC7501">
        <w:rPr>
          <w:rFonts w:ascii="Arial" w:hAnsi="Arial" w:cs="Arial"/>
          <w:lang w:eastAsia="zh-CN"/>
        </w:rPr>
        <w:t>R</w:t>
      </w:r>
      <w:r>
        <w:rPr>
          <w:rFonts w:ascii="Arial" w:hAnsi="Arial" w:cs="Arial"/>
          <w:lang w:eastAsia="zh-CN"/>
        </w:rPr>
        <w:t>3</w:t>
      </w:r>
      <w:r w:rsidRPr="00AC7501">
        <w:rPr>
          <w:rFonts w:ascii="Arial" w:hAnsi="Arial" w:cs="Arial"/>
          <w:lang w:eastAsia="zh-CN"/>
        </w:rPr>
        <w:t>-255</w:t>
      </w:r>
      <w:r>
        <w:rPr>
          <w:rFonts w:ascii="Arial" w:hAnsi="Arial" w:cs="Arial"/>
          <w:lang w:eastAsia="zh-CN"/>
        </w:rPr>
        <w:t>113</w:t>
      </w:r>
      <w:r w:rsidRPr="00AC7501">
        <w:rPr>
          <w:rFonts w:ascii="Arial" w:hAnsi="Arial" w:cs="Arial"/>
          <w:lang w:eastAsia="zh-CN"/>
        </w:rPr>
        <w:tab/>
      </w:r>
      <w:r w:rsidRPr="00A45122">
        <w:rPr>
          <w:rFonts w:ascii="Arial" w:hAnsi="Arial" w:cs="Arial"/>
          <w:lang w:eastAsia="zh-CN"/>
        </w:rPr>
        <w:t>(BL CR to 38.473) Support of Multi-hop relay</w:t>
      </w:r>
      <w:r>
        <w:rPr>
          <w:rFonts w:ascii="Arial" w:hAnsi="Arial" w:cs="Arial"/>
          <w:lang w:eastAsia="zh-CN"/>
        </w:rPr>
        <w:tab/>
      </w:r>
      <w:r>
        <w:rPr>
          <w:rFonts w:ascii="Arial" w:hAnsi="Arial" w:cs="Arial"/>
          <w:lang w:eastAsia="zh-CN"/>
        </w:rPr>
        <w:tab/>
      </w:r>
      <w:r w:rsidRPr="00AC7501">
        <w:rPr>
          <w:rFonts w:ascii="Arial" w:hAnsi="Arial" w:cs="Arial"/>
          <w:lang w:eastAsia="zh-CN"/>
        </w:rPr>
        <w:tab/>
      </w:r>
      <w:r w:rsidRPr="00A45122">
        <w:rPr>
          <w:rFonts w:ascii="Arial" w:hAnsi="Arial" w:cs="Arial"/>
          <w:lang w:eastAsia="zh-CN"/>
        </w:rPr>
        <w:t>Huawei, LG Electronics, Nokia, Nokia Shanghai Bell, NEC, CATT, Ericsson, Samsung, ZTE, Interdigital, FirstNet</w:t>
      </w:r>
    </w:p>
    <w:p w14:paraId="6B6F8A15" w14:textId="54AF5D07" w:rsidR="00AA2610" w:rsidRPr="00AC7501" w:rsidRDefault="00AA2610" w:rsidP="00AA2610">
      <w:pPr>
        <w:numPr>
          <w:ilvl w:val="0"/>
          <w:numId w:val="20"/>
        </w:numPr>
        <w:autoSpaceDE/>
        <w:autoSpaceDN/>
        <w:snapToGrid w:val="0"/>
        <w:spacing w:after="0"/>
        <w:rPr>
          <w:rFonts w:ascii="Arial" w:hAnsi="Arial" w:cs="Arial"/>
          <w:lang w:eastAsia="zh-CN"/>
        </w:rPr>
      </w:pPr>
      <w:r w:rsidRPr="00AC7501">
        <w:rPr>
          <w:rFonts w:ascii="Arial" w:hAnsi="Arial" w:cs="Arial"/>
          <w:lang w:eastAsia="zh-CN"/>
        </w:rPr>
        <w:t>R</w:t>
      </w:r>
      <w:r>
        <w:rPr>
          <w:rFonts w:ascii="Arial" w:hAnsi="Arial" w:cs="Arial"/>
          <w:lang w:eastAsia="zh-CN"/>
        </w:rPr>
        <w:t>3</w:t>
      </w:r>
      <w:r w:rsidRPr="00AC7501">
        <w:rPr>
          <w:rFonts w:ascii="Arial" w:hAnsi="Arial" w:cs="Arial"/>
          <w:lang w:eastAsia="zh-CN"/>
        </w:rPr>
        <w:t>-255</w:t>
      </w:r>
      <w:r>
        <w:rPr>
          <w:rFonts w:ascii="Arial" w:hAnsi="Arial" w:cs="Arial"/>
          <w:lang w:eastAsia="zh-CN"/>
        </w:rPr>
        <w:t>158</w:t>
      </w:r>
      <w:r w:rsidRPr="00AC7501">
        <w:rPr>
          <w:rFonts w:ascii="Arial" w:hAnsi="Arial" w:cs="Arial"/>
          <w:lang w:eastAsia="zh-CN"/>
        </w:rPr>
        <w:tab/>
      </w:r>
      <w:r w:rsidRPr="00A45122">
        <w:rPr>
          <w:rFonts w:ascii="Arial" w:hAnsi="Arial" w:cs="Arial"/>
          <w:lang w:eastAsia="zh-CN"/>
        </w:rPr>
        <w:t>(</w:t>
      </w:r>
      <w:r w:rsidRPr="00AA2610">
        <w:rPr>
          <w:rFonts w:ascii="Arial" w:hAnsi="Arial" w:cs="Arial"/>
          <w:lang w:eastAsia="zh-CN"/>
        </w:rPr>
        <w:t>TP for TS 38.401 and 38.473) Support of Multi-hop relay</w:t>
      </w:r>
      <w:r>
        <w:rPr>
          <w:rFonts w:ascii="Arial" w:hAnsi="Arial" w:cs="Arial"/>
          <w:lang w:eastAsia="zh-CN"/>
        </w:rPr>
        <w:tab/>
      </w:r>
      <w:r>
        <w:rPr>
          <w:rFonts w:ascii="Arial" w:hAnsi="Arial" w:cs="Arial"/>
          <w:lang w:eastAsia="zh-CN"/>
        </w:rPr>
        <w:tab/>
      </w:r>
      <w:r w:rsidRPr="00AC7501">
        <w:rPr>
          <w:rFonts w:ascii="Arial" w:hAnsi="Arial" w:cs="Arial"/>
          <w:lang w:eastAsia="zh-CN"/>
        </w:rPr>
        <w:tab/>
      </w:r>
      <w:r w:rsidRPr="00AA2610">
        <w:rPr>
          <w:rFonts w:ascii="Arial" w:hAnsi="Arial" w:cs="Arial"/>
          <w:lang w:eastAsia="zh-CN"/>
        </w:rPr>
        <w:t>LG Electronics, FirstNet</w:t>
      </w:r>
    </w:p>
    <w:p w14:paraId="31113B78" w14:textId="34A4D23C" w:rsidR="00AA2610" w:rsidRPr="00AC7501" w:rsidRDefault="00AA2610" w:rsidP="00AA2610">
      <w:pPr>
        <w:numPr>
          <w:ilvl w:val="0"/>
          <w:numId w:val="20"/>
        </w:numPr>
        <w:autoSpaceDE/>
        <w:autoSpaceDN/>
        <w:snapToGrid w:val="0"/>
        <w:spacing w:after="0"/>
        <w:rPr>
          <w:rFonts w:ascii="Arial" w:hAnsi="Arial" w:cs="Arial"/>
          <w:lang w:eastAsia="zh-CN"/>
        </w:rPr>
      </w:pPr>
      <w:r w:rsidRPr="00AC7501">
        <w:rPr>
          <w:rFonts w:ascii="Arial" w:hAnsi="Arial" w:cs="Arial"/>
          <w:lang w:eastAsia="zh-CN"/>
        </w:rPr>
        <w:t>R</w:t>
      </w:r>
      <w:r>
        <w:rPr>
          <w:rFonts w:ascii="Arial" w:hAnsi="Arial" w:cs="Arial"/>
          <w:lang w:eastAsia="zh-CN"/>
        </w:rPr>
        <w:t>3</w:t>
      </w:r>
      <w:r w:rsidRPr="00AC7501">
        <w:rPr>
          <w:rFonts w:ascii="Arial" w:hAnsi="Arial" w:cs="Arial"/>
          <w:lang w:eastAsia="zh-CN"/>
        </w:rPr>
        <w:t>-255</w:t>
      </w:r>
      <w:r>
        <w:rPr>
          <w:rFonts w:ascii="Arial" w:hAnsi="Arial" w:cs="Arial"/>
          <w:lang w:eastAsia="zh-CN"/>
        </w:rPr>
        <w:t>159</w:t>
      </w:r>
      <w:r w:rsidRPr="00AC7501">
        <w:rPr>
          <w:rFonts w:ascii="Arial" w:hAnsi="Arial" w:cs="Arial"/>
          <w:lang w:eastAsia="zh-CN"/>
        </w:rPr>
        <w:tab/>
      </w:r>
      <w:r w:rsidRPr="00AA2610">
        <w:rPr>
          <w:rFonts w:ascii="Arial" w:hAnsi="Arial" w:cs="Arial"/>
          <w:lang w:eastAsia="zh-CN"/>
        </w:rPr>
        <w:t>Discussion on remaining issues in service continuity</w:t>
      </w:r>
      <w:r>
        <w:rPr>
          <w:rFonts w:ascii="Arial" w:hAnsi="Arial" w:cs="Arial"/>
          <w:lang w:eastAsia="zh-CN"/>
        </w:rPr>
        <w:tab/>
      </w:r>
      <w:r>
        <w:rPr>
          <w:rFonts w:ascii="Arial" w:hAnsi="Arial" w:cs="Arial"/>
          <w:lang w:eastAsia="zh-CN"/>
        </w:rPr>
        <w:tab/>
      </w:r>
      <w:r w:rsidRPr="00AC7501">
        <w:rPr>
          <w:rFonts w:ascii="Arial" w:hAnsi="Arial" w:cs="Arial"/>
          <w:lang w:eastAsia="zh-CN"/>
        </w:rPr>
        <w:tab/>
      </w:r>
      <w:r w:rsidRPr="00AA2610">
        <w:rPr>
          <w:rFonts w:ascii="Arial" w:hAnsi="Arial" w:cs="Arial"/>
          <w:lang w:eastAsia="zh-CN"/>
        </w:rPr>
        <w:t>LG Electronics, FirstNet</w:t>
      </w:r>
    </w:p>
    <w:p w14:paraId="7DF88E09" w14:textId="06E675BD" w:rsidR="00AA2610" w:rsidRPr="00AC7501" w:rsidRDefault="00AA2610" w:rsidP="00AA2610">
      <w:pPr>
        <w:numPr>
          <w:ilvl w:val="0"/>
          <w:numId w:val="20"/>
        </w:numPr>
        <w:autoSpaceDE/>
        <w:autoSpaceDN/>
        <w:snapToGrid w:val="0"/>
        <w:spacing w:after="0"/>
        <w:rPr>
          <w:rFonts w:ascii="Arial" w:hAnsi="Arial" w:cs="Arial"/>
          <w:lang w:eastAsia="zh-CN"/>
        </w:rPr>
      </w:pPr>
      <w:r w:rsidRPr="00AC7501">
        <w:rPr>
          <w:rFonts w:ascii="Arial" w:hAnsi="Arial" w:cs="Arial"/>
          <w:lang w:eastAsia="zh-CN"/>
        </w:rPr>
        <w:t>R</w:t>
      </w:r>
      <w:r>
        <w:rPr>
          <w:rFonts w:ascii="Arial" w:hAnsi="Arial" w:cs="Arial"/>
          <w:lang w:eastAsia="zh-CN"/>
        </w:rPr>
        <w:t>3</w:t>
      </w:r>
      <w:r w:rsidRPr="00AC7501">
        <w:rPr>
          <w:rFonts w:ascii="Arial" w:hAnsi="Arial" w:cs="Arial"/>
          <w:lang w:eastAsia="zh-CN"/>
        </w:rPr>
        <w:t>-255</w:t>
      </w:r>
      <w:r>
        <w:rPr>
          <w:rFonts w:ascii="Arial" w:hAnsi="Arial" w:cs="Arial"/>
          <w:lang w:eastAsia="zh-CN"/>
        </w:rPr>
        <w:t>257</w:t>
      </w:r>
      <w:r w:rsidRPr="00AC7501">
        <w:rPr>
          <w:rFonts w:ascii="Arial" w:hAnsi="Arial" w:cs="Arial"/>
          <w:lang w:eastAsia="zh-CN"/>
        </w:rPr>
        <w:tab/>
      </w:r>
      <w:r w:rsidR="00CB53E3" w:rsidRPr="00CB53E3">
        <w:rPr>
          <w:rFonts w:ascii="Arial" w:hAnsi="Arial" w:cs="Arial"/>
          <w:lang w:eastAsia="zh-CN"/>
        </w:rPr>
        <w:t>(TP to BL CR for TS 38.401) Stage-2 Updates for SL Multi-hop</w:t>
      </w:r>
      <w:r>
        <w:rPr>
          <w:rFonts w:ascii="Arial" w:hAnsi="Arial" w:cs="Arial"/>
          <w:lang w:eastAsia="zh-CN"/>
        </w:rPr>
        <w:tab/>
      </w:r>
      <w:r>
        <w:rPr>
          <w:rFonts w:ascii="Arial" w:hAnsi="Arial" w:cs="Arial"/>
          <w:lang w:eastAsia="zh-CN"/>
        </w:rPr>
        <w:tab/>
      </w:r>
      <w:r w:rsidRPr="00AC7501">
        <w:rPr>
          <w:rFonts w:ascii="Arial" w:hAnsi="Arial" w:cs="Arial"/>
          <w:lang w:eastAsia="zh-CN"/>
        </w:rPr>
        <w:tab/>
      </w:r>
      <w:r w:rsidR="00CB53E3">
        <w:rPr>
          <w:rFonts w:ascii="Arial" w:hAnsi="Arial" w:cs="Arial"/>
          <w:lang w:eastAsia="zh-CN"/>
        </w:rPr>
        <w:t>Ericsson</w:t>
      </w:r>
    </w:p>
    <w:p w14:paraId="436DEAC0" w14:textId="5B146D97" w:rsidR="00AA2610" w:rsidRPr="00AC7501" w:rsidRDefault="00AA2610" w:rsidP="00AA2610">
      <w:pPr>
        <w:numPr>
          <w:ilvl w:val="0"/>
          <w:numId w:val="20"/>
        </w:numPr>
        <w:autoSpaceDE/>
        <w:autoSpaceDN/>
        <w:snapToGrid w:val="0"/>
        <w:spacing w:after="0"/>
        <w:rPr>
          <w:rFonts w:ascii="Arial" w:hAnsi="Arial" w:cs="Arial"/>
          <w:lang w:eastAsia="zh-CN"/>
        </w:rPr>
      </w:pPr>
      <w:r w:rsidRPr="00AC7501">
        <w:rPr>
          <w:rFonts w:ascii="Arial" w:hAnsi="Arial" w:cs="Arial"/>
          <w:lang w:eastAsia="zh-CN"/>
        </w:rPr>
        <w:t>R</w:t>
      </w:r>
      <w:r>
        <w:rPr>
          <w:rFonts w:ascii="Arial" w:hAnsi="Arial" w:cs="Arial"/>
          <w:lang w:eastAsia="zh-CN"/>
        </w:rPr>
        <w:t>3</w:t>
      </w:r>
      <w:r w:rsidRPr="00AC7501">
        <w:rPr>
          <w:rFonts w:ascii="Arial" w:hAnsi="Arial" w:cs="Arial"/>
          <w:lang w:eastAsia="zh-CN"/>
        </w:rPr>
        <w:t>-255</w:t>
      </w:r>
      <w:r w:rsidR="00CB53E3">
        <w:rPr>
          <w:rFonts w:ascii="Arial" w:hAnsi="Arial" w:cs="Arial"/>
          <w:lang w:eastAsia="zh-CN"/>
        </w:rPr>
        <w:t>493</w:t>
      </w:r>
      <w:r w:rsidRPr="00AC7501">
        <w:rPr>
          <w:rFonts w:ascii="Arial" w:hAnsi="Arial" w:cs="Arial"/>
          <w:lang w:eastAsia="zh-CN"/>
        </w:rPr>
        <w:tab/>
      </w:r>
      <w:r w:rsidR="00CB53E3" w:rsidRPr="00CB53E3">
        <w:rPr>
          <w:rFonts w:ascii="Arial" w:hAnsi="Arial" w:cs="Arial"/>
          <w:lang w:eastAsia="zh-CN"/>
        </w:rPr>
        <w:t>(TP for 38.401) Multi-hop relay</w:t>
      </w:r>
      <w:r>
        <w:rPr>
          <w:rFonts w:ascii="Arial" w:hAnsi="Arial" w:cs="Arial"/>
          <w:lang w:eastAsia="zh-CN"/>
        </w:rPr>
        <w:tab/>
      </w:r>
      <w:r>
        <w:rPr>
          <w:rFonts w:ascii="Arial" w:hAnsi="Arial" w:cs="Arial"/>
          <w:lang w:eastAsia="zh-CN"/>
        </w:rPr>
        <w:tab/>
      </w:r>
      <w:r w:rsidRPr="00AC7501">
        <w:rPr>
          <w:rFonts w:ascii="Arial" w:hAnsi="Arial" w:cs="Arial"/>
          <w:lang w:eastAsia="zh-CN"/>
        </w:rPr>
        <w:tab/>
      </w:r>
      <w:r w:rsidR="00CB53E3">
        <w:rPr>
          <w:rFonts w:ascii="Arial" w:hAnsi="Arial" w:cs="Arial"/>
          <w:lang w:eastAsia="zh-CN"/>
        </w:rPr>
        <w:tab/>
      </w:r>
      <w:r w:rsidR="00CB53E3">
        <w:rPr>
          <w:rFonts w:ascii="Arial" w:hAnsi="Arial" w:cs="Arial"/>
          <w:lang w:eastAsia="zh-CN"/>
        </w:rPr>
        <w:tab/>
      </w:r>
      <w:r w:rsidR="00CB53E3">
        <w:rPr>
          <w:rFonts w:ascii="Arial" w:hAnsi="Arial" w:cs="Arial"/>
          <w:lang w:eastAsia="zh-CN"/>
        </w:rPr>
        <w:tab/>
      </w:r>
      <w:r w:rsidR="00CB53E3">
        <w:rPr>
          <w:rFonts w:ascii="Arial" w:hAnsi="Arial" w:cs="Arial"/>
          <w:lang w:eastAsia="zh-CN"/>
        </w:rPr>
        <w:tab/>
        <w:t>Huawei</w:t>
      </w:r>
    </w:p>
    <w:p w14:paraId="6AD3AEC6" w14:textId="031720AE" w:rsidR="00AA2610" w:rsidRPr="00AC7501" w:rsidRDefault="00AA2610" w:rsidP="00AA2610">
      <w:pPr>
        <w:numPr>
          <w:ilvl w:val="0"/>
          <w:numId w:val="20"/>
        </w:numPr>
        <w:autoSpaceDE/>
        <w:autoSpaceDN/>
        <w:snapToGrid w:val="0"/>
        <w:spacing w:after="0"/>
        <w:rPr>
          <w:rFonts w:ascii="Arial" w:hAnsi="Arial" w:cs="Arial"/>
          <w:lang w:eastAsia="zh-CN"/>
        </w:rPr>
      </w:pPr>
      <w:r w:rsidRPr="00AC7501">
        <w:rPr>
          <w:rFonts w:ascii="Arial" w:hAnsi="Arial" w:cs="Arial"/>
          <w:lang w:eastAsia="zh-CN"/>
        </w:rPr>
        <w:t>R</w:t>
      </w:r>
      <w:r>
        <w:rPr>
          <w:rFonts w:ascii="Arial" w:hAnsi="Arial" w:cs="Arial"/>
          <w:lang w:eastAsia="zh-CN"/>
        </w:rPr>
        <w:t>3</w:t>
      </w:r>
      <w:r w:rsidRPr="00AC7501">
        <w:rPr>
          <w:rFonts w:ascii="Arial" w:hAnsi="Arial" w:cs="Arial"/>
          <w:lang w:eastAsia="zh-CN"/>
        </w:rPr>
        <w:t>-255</w:t>
      </w:r>
      <w:r w:rsidR="00CB53E3">
        <w:rPr>
          <w:rFonts w:ascii="Arial" w:hAnsi="Arial" w:cs="Arial"/>
          <w:lang w:eastAsia="zh-CN"/>
        </w:rPr>
        <w:t>494</w:t>
      </w:r>
      <w:r w:rsidRPr="00AC7501">
        <w:rPr>
          <w:rFonts w:ascii="Arial" w:hAnsi="Arial" w:cs="Arial"/>
          <w:lang w:eastAsia="zh-CN"/>
        </w:rPr>
        <w:tab/>
      </w:r>
      <w:r w:rsidR="00CB53E3" w:rsidRPr="00CB53E3">
        <w:rPr>
          <w:rFonts w:ascii="Arial" w:hAnsi="Arial" w:cs="Arial"/>
          <w:lang w:eastAsia="zh-CN"/>
        </w:rPr>
        <w:t>(TP for 38.4</w:t>
      </w:r>
      <w:r w:rsidR="00CB53E3">
        <w:rPr>
          <w:rFonts w:ascii="Arial" w:hAnsi="Arial" w:cs="Arial"/>
          <w:lang w:eastAsia="zh-CN"/>
        </w:rPr>
        <w:t>73</w:t>
      </w:r>
      <w:r w:rsidR="00CB53E3" w:rsidRPr="00CB53E3">
        <w:rPr>
          <w:rFonts w:ascii="Arial" w:hAnsi="Arial" w:cs="Arial"/>
          <w:lang w:eastAsia="zh-CN"/>
        </w:rPr>
        <w:t>) Multi-hop relay</w:t>
      </w:r>
      <w:r>
        <w:rPr>
          <w:rFonts w:ascii="Arial" w:hAnsi="Arial" w:cs="Arial"/>
          <w:lang w:eastAsia="zh-CN"/>
        </w:rPr>
        <w:tab/>
      </w:r>
      <w:r>
        <w:rPr>
          <w:rFonts w:ascii="Arial" w:hAnsi="Arial" w:cs="Arial"/>
          <w:lang w:eastAsia="zh-CN"/>
        </w:rPr>
        <w:tab/>
      </w:r>
      <w:r w:rsidRPr="00AC7501">
        <w:rPr>
          <w:rFonts w:ascii="Arial" w:hAnsi="Arial" w:cs="Arial"/>
          <w:lang w:eastAsia="zh-CN"/>
        </w:rPr>
        <w:tab/>
      </w:r>
      <w:r w:rsidR="00CB53E3">
        <w:rPr>
          <w:rFonts w:ascii="Arial" w:hAnsi="Arial" w:cs="Arial"/>
          <w:lang w:eastAsia="zh-CN"/>
        </w:rPr>
        <w:tab/>
      </w:r>
      <w:r w:rsidR="00CB53E3">
        <w:rPr>
          <w:rFonts w:ascii="Arial" w:hAnsi="Arial" w:cs="Arial"/>
          <w:lang w:eastAsia="zh-CN"/>
        </w:rPr>
        <w:tab/>
      </w:r>
      <w:r w:rsidR="00CB53E3">
        <w:rPr>
          <w:rFonts w:ascii="Arial" w:hAnsi="Arial" w:cs="Arial"/>
          <w:lang w:eastAsia="zh-CN"/>
        </w:rPr>
        <w:tab/>
      </w:r>
      <w:r w:rsidR="00CB53E3">
        <w:rPr>
          <w:rFonts w:ascii="Arial" w:hAnsi="Arial" w:cs="Arial"/>
          <w:lang w:eastAsia="zh-CN"/>
        </w:rPr>
        <w:tab/>
        <w:t>Huawei</w:t>
      </w:r>
    </w:p>
    <w:p w14:paraId="55E4D8C4" w14:textId="58434A2B" w:rsidR="00AA2610" w:rsidRPr="00AC7501" w:rsidRDefault="00AA2610" w:rsidP="00AA2610">
      <w:pPr>
        <w:numPr>
          <w:ilvl w:val="0"/>
          <w:numId w:val="20"/>
        </w:numPr>
        <w:autoSpaceDE/>
        <w:autoSpaceDN/>
        <w:snapToGrid w:val="0"/>
        <w:spacing w:after="0"/>
        <w:rPr>
          <w:rFonts w:ascii="Arial" w:hAnsi="Arial" w:cs="Arial"/>
          <w:lang w:eastAsia="zh-CN"/>
        </w:rPr>
      </w:pPr>
      <w:r w:rsidRPr="00AC7501">
        <w:rPr>
          <w:rFonts w:ascii="Arial" w:hAnsi="Arial" w:cs="Arial"/>
          <w:lang w:eastAsia="zh-CN"/>
        </w:rPr>
        <w:t>R</w:t>
      </w:r>
      <w:r>
        <w:rPr>
          <w:rFonts w:ascii="Arial" w:hAnsi="Arial" w:cs="Arial"/>
          <w:lang w:eastAsia="zh-CN"/>
        </w:rPr>
        <w:t>3</w:t>
      </w:r>
      <w:r w:rsidRPr="00AC7501">
        <w:rPr>
          <w:rFonts w:ascii="Arial" w:hAnsi="Arial" w:cs="Arial"/>
          <w:lang w:eastAsia="zh-CN"/>
        </w:rPr>
        <w:t>-255</w:t>
      </w:r>
      <w:r w:rsidR="00CB53E3">
        <w:rPr>
          <w:rFonts w:ascii="Arial" w:hAnsi="Arial" w:cs="Arial"/>
          <w:lang w:eastAsia="zh-CN"/>
        </w:rPr>
        <w:t>228</w:t>
      </w:r>
      <w:r w:rsidRPr="00AC7501">
        <w:rPr>
          <w:rFonts w:ascii="Arial" w:hAnsi="Arial" w:cs="Arial"/>
          <w:lang w:eastAsia="zh-CN"/>
        </w:rPr>
        <w:tab/>
      </w:r>
      <w:r w:rsidR="00CB53E3" w:rsidRPr="00CB53E3">
        <w:rPr>
          <w:rFonts w:ascii="Arial" w:hAnsi="Arial" w:cs="Arial"/>
          <w:lang w:eastAsia="zh-CN"/>
        </w:rPr>
        <w:t>Remaining issues on multi-hop relay</w:t>
      </w:r>
      <w:r>
        <w:rPr>
          <w:rFonts w:ascii="Arial" w:hAnsi="Arial" w:cs="Arial"/>
          <w:lang w:eastAsia="zh-CN"/>
        </w:rPr>
        <w:tab/>
      </w:r>
      <w:r>
        <w:rPr>
          <w:rFonts w:ascii="Arial" w:hAnsi="Arial" w:cs="Arial"/>
          <w:lang w:eastAsia="zh-CN"/>
        </w:rPr>
        <w:tab/>
      </w:r>
      <w:r w:rsidRPr="00AC7501">
        <w:rPr>
          <w:rFonts w:ascii="Arial" w:hAnsi="Arial" w:cs="Arial"/>
          <w:lang w:eastAsia="zh-CN"/>
        </w:rPr>
        <w:tab/>
      </w:r>
      <w:r w:rsidR="00CB53E3">
        <w:rPr>
          <w:rFonts w:ascii="Arial" w:hAnsi="Arial" w:cs="Arial"/>
          <w:lang w:eastAsia="zh-CN"/>
        </w:rPr>
        <w:tab/>
      </w:r>
      <w:r w:rsidR="00CB53E3">
        <w:rPr>
          <w:rFonts w:ascii="Arial" w:hAnsi="Arial" w:cs="Arial"/>
          <w:lang w:eastAsia="zh-CN"/>
        </w:rPr>
        <w:tab/>
      </w:r>
      <w:r w:rsidR="00CB53E3">
        <w:rPr>
          <w:rFonts w:ascii="Arial" w:hAnsi="Arial" w:cs="Arial"/>
          <w:lang w:eastAsia="zh-CN"/>
        </w:rPr>
        <w:tab/>
      </w:r>
      <w:r w:rsidR="00CB53E3" w:rsidRPr="00CB53E3">
        <w:rPr>
          <w:rFonts w:ascii="Arial" w:hAnsi="Arial" w:cs="Arial"/>
          <w:lang w:eastAsia="zh-CN"/>
        </w:rPr>
        <w:t>ZTE Corporation</w:t>
      </w:r>
    </w:p>
    <w:p w14:paraId="475CB457" w14:textId="6989FFBC" w:rsidR="00AA2610" w:rsidRPr="00AC7501" w:rsidRDefault="00AA2610" w:rsidP="00AA2610">
      <w:pPr>
        <w:numPr>
          <w:ilvl w:val="0"/>
          <w:numId w:val="20"/>
        </w:numPr>
        <w:autoSpaceDE/>
        <w:autoSpaceDN/>
        <w:snapToGrid w:val="0"/>
        <w:spacing w:after="0"/>
        <w:rPr>
          <w:rFonts w:ascii="Arial" w:hAnsi="Arial" w:cs="Arial"/>
          <w:lang w:eastAsia="zh-CN"/>
        </w:rPr>
      </w:pPr>
      <w:r w:rsidRPr="00AC7501">
        <w:rPr>
          <w:rFonts w:ascii="Arial" w:hAnsi="Arial" w:cs="Arial"/>
          <w:lang w:eastAsia="zh-CN"/>
        </w:rPr>
        <w:t>R</w:t>
      </w:r>
      <w:r>
        <w:rPr>
          <w:rFonts w:ascii="Arial" w:hAnsi="Arial" w:cs="Arial"/>
          <w:lang w:eastAsia="zh-CN"/>
        </w:rPr>
        <w:t>3</w:t>
      </w:r>
      <w:r w:rsidRPr="00AC7501">
        <w:rPr>
          <w:rFonts w:ascii="Arial" w:hAnsi="Arial" w:cs="Arial"/>
          <w:lang w:eastAsia="zh-CN"/>
        </w:rPr>
        <w:t>-255</w:t>
      </w:r>
      <w:r w:rsidR="00CB53E3">
        <w:rPr>
          <w:rFonts w:ascii="Arial" w:hAnsi="Arial" w:cs="Arial"/>
          <w:lang w:eastAsia="zh-CN"/>
        </w:rPr>
        <w:t>29</w:t>
      </w:r>
      <w:r>
        <w:rPr>
          <w:rFonts w:ascii="Arial" w:hAnsi="Arial" w:cs="Arial"/>
          <w:lang w:eastAsia="zh-CN"/>
        </w:rPr>
        <w:t>9</w:t>
      </w:r>
      <w:r w:rsidRPr="00AC7501">
        <w:rPr>
          <w:rFonts w:ascii="Arial" w:hAnsi="Arial" w:cs="Arial"/>
          <w:lang w:eastAsia="zh-CN"/>
        </w:rPr>
        <w:tab/>
      </w:r>
      <w:r w:rsidR="00CB53E3" w:rsidRPr="00CB53E3">
        <w:rPr>
          <w:rFonts w:ascii="Arial" w:hAnsi="Arial" w:cs="Arial"/>
          <w:lang w:eastAsia="zh-CN"/>
        </w:rPr>
        <w:t>(TP to BL CR for TS 38.473) Discussion on the support of multi-hop Layer-2 UE-to-Network relay</w:t>
      </w:r>
      <w:r>
        <w:rPr>
          <w:rFonts w:ascii="Arial" w:hAnsi="Arial" w:cs="Arial"/>
          <w:lang w:eastAsia="zh-CN"/>
        </w:rPr>
        <w:tab/>
      </w:r>
      <w:r>
        <w:rPr>
          <w:rFonts w:ascii="Arial" w:hAnsi="Arial" w:cs="Arial"/>
          <w:lang w:eastAsia="zh-CN"/>
        </w:rPr>
        <w:tab/>
      </w:r>
      <w:r w:rsidRPr="00AC7501">
        <w:rPr>
          <w:rFonts w:ascii="Arial" w:hAnsi="Arial" w:cs="Arial"/>
          <w:lang w:eastAsia="zh-CN"/>
        </w:rPr>
        <w:tab/>
      </w:r>
      <w:r w:rsidR="00CB53E3" w:rsidRPr="00CB53E3">
        <w:rPr>
          <w:rFonts w:ascii="Arial" w:hAnsi="Arial" w:cs="Arial"/>
          <w:lang w:eastAsia="zh-CN"/>
        </w:rPr>
        <w:t>Nokia, Nokia Shanghai Bell</w:t>
      </w:r>
    </w:p>
    <w:p w14:paraId="4A7F3EFA" w14:textId="59ABBDAD" w:rsidR="00AA2610" w:rsidRPr="00AC7501" w:rsidRDefault="00AA2610" w:rsidP="00AA2610">
      <w:pPr>
        <w:numPr>
          <w:ilvl w:val="0"/>
          <w:numId w:val="20"/>
        </w:numPr>
        <w:autoSpaceDE/>
        <w:autoSpaceDN/>
        <w:snapToGrid w:val="0"/>
        <w:spacing w:after="0"/>
        <w:rPr>
          <w:rFonts w:ascii="Arial" w:hAnsi="Arial" w:cs="Arial"/>
          <w:lang w:eastAsia="zh-CN"/>
        </w:rPr>
      </w:pPr>
      <w:r w:rsidRPr="00AC7501">
        <w:rPr>
          <w:rFonts w:ascii="Arial" w:hAnsi="Arial" w:cs="Arial"/>
          <w:lang w:eastAsia="zh-CN"/>
        </w:rPr>
        <w:t>R</w:t>
      </w:r>
      <w:r>
        <w:rPr>
          <w:rFonts w:ascii="Arial" w:hAnsi="Arial" w:cs="Arial"/>
          <w:lang w:eastAsia="zh-CN"/>
        </w:rPr>
        <w:t>3</w:t>
      </w:r>
      <w:r w:rsidRPr="00AC7501">
        <w:rPr>
          <w:rFonts w:ascii="Arial" w:hAnsi="Arial" w:cs="Arial"/>
          <w:lang w:eastAsia="zh-CN"/>
        </w:rPr>
        <w:t>-255</w:t>
      </w:r>
      <w:r w:rsidR="00CB53E3">
        <w:rPr>
          <w:rFonts w:ascii="Arial" w:hAnsi="Arial" w:cs="Arial"/>
          <w:lang w:eastAsia="zh-CN"/>
        </w:rPr>
        <w:t>64</w:t>
      </w:r>
      <w:r>
        <w:rPr>
          <w:rFonts w:ascii="Arial" w:hAnsi="Arial" w:cs="Arial"/>
          <w:lang w:eastAsia="zh-CN"/>
        </w:rPr>
        <w:t>9</w:t>
      </w:r>
      <w:r w:rsidRPr="00AC7501">
        <w:rPr>
          <w:rFonts w:ascii="Arial" w:hAnsi="Arial" w:cs="Arial"/>
          <w:lang w:eastAsia="zh-CN"/>
        </w:rPr>
        <w:tab/>
      </w:r>
      <w:r w:rsidR="00CB53E3" w:rsidRPr="00CB53E3">
        <w:rPr>
          <w:rFonts w:ascii="Arial" w:hAnsi="Arial" w:cs="Arial"/>
          <w:lang w:eastAsia="zh-CN"/>
        </w:rPr>
        <w:t>Discussion on Multi-hop U2N relay</w:t>
      </w:r>
      <w:r>
        <w:rPr>
          <w:rFonts w:ascii="Arial" w:hAnsi="Arial" w:cs="Arial"/>
          <w:lang w:eastAsia="zh-CN"/>
        </w:rPr>
        <w:tab/>
      </w:r>
      <w:r>
        <w:rPr>
          <w:rFonts w:ascii="Arial" w:hAnsi="Arial" w:cs="Arial"/>
          <w:lang w:eastAsia="zh-CN"/>
        </w:rPr>
        <w:tab/>
      </w:r>
      <w:r w:rsidRPr="00AC7501">
        <w:rPr>
          <w:rFonts w:ascii="Arial" w:hAnsi="Arial" w:cs="Arial"/>
          <w:lang w:eastAsia="zh-CN"/>
        </w:rPr>
        <w:tab/>
      </w:r>
      <w:r w:rsidR="00CB53E3">
        <w:rPr>
          <w:rFonts w:ascii="Arial" w:hAnsi="Arial" w:cs="Arial"/>
          <w:lang w:eastAsia="zh-CN"/>
        </w:rPr>
        <w:tab/>
      </w:r>
      <w:r w:rsidR="00CB53E3">
        <w:rPr>
          <w:rFonts w:ascii="Arial" w:hAnsi="Arial" w:cs="Arial"/>
          <w:lang w:eastAsia="zh-CN"/>
        </w:rPr>
        <w:tab/>
      </w:r>
      <w:r w:rsidR="00CB53E3">
        <w:rPr>
          <w:rFonts w:ascii="Arial" w:hAnsi="Arial" w:cs="Arial"/>
          <w:lang w:eastAsia="zh-CN"/>
        </w:rPr>
        <w:tab/>
        <w:t>CATT</w:t>
      </w:r>
    </w:p>
    <w:p w14:paraId="0E9FE0B4" w14:textId="3BE88992" w:rsidR="00AA2610" w:rsidRPr="00AC7501" w:rsidRDefault="00AA2610" w:rsidP="00AA2610">
      <w:pPr>
        <w:numPr>
          <w:ilvl w:val="0"/>
          <w:numId w:val="20"/>
        </w:numPr>
        <w:autoSpaceDE/>
        <w:autoSpaceDN/>
        <w:snapToGrid w:val="0"/>
        <w:spacing w:after="0"/>
        <w:rPr>
          <w:rFonts w:ascii="Arial" w:hAnsi="Arial" w:cs="Arial"/>
          <w:lang w:eastAsia="zh-CN"/>
        </w:rPr>
      </w:pPr>
      <w:r w:rsidRPr="00AC7501">
        <w:rPr>
          <w:rFonts w:ascii="Arial" w:hAnsi="Arial" w:cs="Arial"/>
          <w:lang w:eastAsia="zh-CN"/>
        </w:rPr>
        <w:t>R</w:t>
      </w:r>
      <w:r>
        <w:rPr>
          <w:rFonts w:ascii="Arial" w:hAnsi="Arial" w:cs="Arial"/>
          <w:lang w:eastAsia="zh-CN"/>
        </w:rPr>
        <w:t>3</w:t>
      </w:r>
      <w:r w:rsidRPr="00AC7501">
        <w:rPr>
          <w:rFonts w:ascii="Arial" w:hAnsi="Arial" w:cs="Arial"/>
          <w:lang w:eastAsia="zh-CN"/>
        </w:rPr>
        <w:t>-255</w:t>
      </w:r>
      <w:r w:rsidR="00CB53E3">
        <w:rPr>
          <w:rFonts w:ascii="Arial" w:hAnsi="Arial" w:cs="Arial"/>
          <w:lang w:eastAsia="zh-CN"/>
        </w:rPr>
        <w:t>348</w:t>
      </w:r>
      <w:r w:rsidRPr="00AC7501">
        <w:rPr>
          <w:rFonts w:ascii="Arial" w:hAnsi="Arial" w:cs="Arial"/>
          <w:lang w:eastAsia="zh-CN"/>
        </w:rPr>
        <w:tab/>
      </w:r>
      <w:r w:rsidR="00CB53E3" w:rsidRPr="00CB53E3">
        <w:rPr>
          <w:rFonts w:ascii="Arial" w:hAnsi="Arial" w:cs="Arial"/>
          <w:lang w:eastAsia="zh-CN"/>
        </w:rPr>
        <w:t>Remaining issues on multi-hop for SL relay</w:t>
      </w:r>
      <w:r>
        <w:rPr>
          <w:rFonts w:ascii="Arial" w:hAnsi="Arial" w:cs="Arial"/>
          <w:lang w:eastAsia="zh-CN"/>
        </w:rPr>
        <w:tab/>
      </w:r>
      <w:r>
        <w:rPr>
          <w:rFonts w:ascii="Arial" w:hAnsi="Arial" w:cs="Arial"/>
          <w:lang w:eastAsia="zh-CN"/>
        </w:rPr>
        <w:tab/>
      </w:r>
      <w:r w:rsidRPr="00AC7501">
        <w:rPr>
          <w:rFonts w:ascii="Arial" w:hAnsi="Arial" w:cs="Arial"/>
          <w:lang w:eastAsia="zh-CN"/>
        </w:rPr>
        <w:tab/>
      </w:r>
      <w:r w:rsidR="00CB53E3">
        <w:rPr>
          <w:rFonts w:ascii="Arial" w:hAnsi="Arial" w:cs="Arial"/>
          <w:lang w:eastAsia="zh-CN"/>
        </w:rPr>
        <w:tab/>
      </w:r>
      <w:r w:rsidR="00CB53E3">
        <w:rPr>
          <w:rFonts w:ascii="Arial" w:hAnsi="Arial" w:cs="Arial"/>
          <w:lang w:eastAsia="zh-CN"/>
        </w:rPr>
        <w:tab/>
        <w:t>Samsung</w:t>
      </w:r>
    </w:p>
    <w:p w14:paraId="0DC45988" w14:textId="4AD939FD" w:rsidR="00CB53E3" w:rsidRPr="00AC7501" w:rsidRDefault="00CB53E3" w:rsidP="00CB53E3">
      <w:pPr>
        <w:numPr>
          <w:ilvl w:val="0"/>
          <w:numId w:val="20"/>
        </w:numPr>
        <w:autoSpaceDE/>
        <w:autoSpaceDN/>
        <w:snapToGrid w:val="0"/>
        <w:spacing w:after="0"/>
        <w:rPr>
          <w:rFonts w:ascii="Arial" w:hAnsi="Arial" w:cs="Arial"/>
          <w:lang w:eastAsia="zh-CN"/>
        </w:rPr>
      </w:pPr>
      <w:r w:rsidRPr="00AC7501">
        <w:rPr>
          <w:rFonts w:ascii="Arial" w:hAnsi="Arial" w:cs="Arial"/>
          <w:lang w:eastAsia="zh-CN"/>
        </w:rPr>
        <w:t>R</w:t>
      </w:r>
      <w:r>
        <w:rPr>
          <w:rFonts w:ascii="Arial" w:hAnsi="Arial" w:cs="Arial"/>
          <w:lang w:eastAsia="zh-CN"/>
        </w:rPr>
        <w:t>3</w:t>
      </w:r>
      <w:r w:rsidRPr="00AC7501">
        <w:rPr>
          <w:rFonts w:ascii="Arial" w:hAnsi="Arial" w:cs="Arial"/>
          <w:lang w:eastAsia="zh-CN"/>
        </w:rPr>
        <w:t>-255</w:t>
      </w:r>
      <w:r>
        <w:rPr>
          <w:rFonts w:ascii="Arial" w:hAnsi="Arial" w:cs="Arial"/>
          <w:lang w:eastAsia="zh-CN"/>
        </w:rPr>
        <w:t>38</w:t>
      </w:r>
      <w:r w:rsidR="00C84A1D">
        <w:rPr>
          <w:rFonts w:ascii="Arial" w:hAnsi="Arial" w:cs="Arial"/>
          <w:lang w:eastAsia="zh-CN"/>
        </w:rPr>
        <w:t>4</w:t>
      </w:r>
      <w:r w:rsidRPr="00AC7501">
        <w:rPr>
          <w:rFonts w:ascii="Arial" w:hAnsi="Arial" w:cs="Arial"/>
          <w:lang w:eastAsia="zh-CN"/>
        </w:rPr>
        <w:tab/>
      </w:r>
      <w:r w:rsidR="00C84A1D" w:rsidRPr="00C84A1D">
        <w:rPr>
          <w:rFonts w:ascii="Arial" w:hAnsi="Arial" w:cs="Arial"/>
          <w:lang w:eastAsia="zh-CN"/>
        </w:rPr>
        <w:t>Further discussion on multi-hop relay</w:t>
      </w:r>
      <w:r>
        <w:rPr>
          <w:rFonts w:ascii="Arial" w:hAnsi="Arial" w:cs="Arial"/>
          <w:lang w:eastAsia="zh-CN"/>
        </w:rPr>
        <w:tab/>
      </w:r>
      <w:r>
        <w:rPr>
          <w:rFonts w:ascii="Arial" w:hAnsi="Arial" w:cs="Arial"/>
          <w:lang w:eastAsia="zh-CN"/>
        </w:rPr>
        <w:tab/>
      </w:r>
      <w:r w:rsidRPr="00AC7501">
        <w:rPr>
          <w:rFonts w:ascii="Arial" w:hAnsi="Arial" w:cs="Arial"/>
          <w:lang w:eastAsia="zh-CN"/>
        </w:rPr>
        <w:tab/>
      </w:r>
      <w:r>
        <w:rPr>
          <w:rFonts w:ascii="Arial" w:hAnsi="Arial" w:cs="Arial"/>
          <w:lang w:eastAsia="zh-CN"/>
        </w:rPr>
        <w:tab/>
      </w:r>
      <w:r>
        <w:rPr>
          <w:rFonts w:ascii="Arial" w:hAnsi="Arial" w:cs="Arial"/>
          <w:lang w:eastAsia="zh-CN"/>
        </w:rPr>
        <w:tab/>
      </w:r>
      <w:r w:rsidR="00C84A1D">
        <w:rPr>
          <w:rFonts w:ascii="Arial" w:hAnsi="Arial" w:cs="Arial"/>
          <w:lang w:eastAsia="zh-CN"/>
        </w:rPr>
        <w:tab/>
      </w:r>
      <w:r w:rsidR="00C84A1D" w:rsidRPr="00C84A1D">
        <w:rPr>
          <w:rFonts w:ascii="Arial" w:hAnsi="Arial" w:cs="Arial"/>
          <w:lang w:eastAsia="zh-CN"/>
        </w:rPr>
        <w:t>China Telecom</w:t>
      </w:r>
    </w:p>
    <w:p w14:paraId="40AB7592" w14:textId="3AF0142F" w:rsidR="00CB53E3" w:rsidRPr="00AC7501" w:rsidRDefault="00CB53E3" w:rsidP="00CB53E3">
      <w:pPr>
        <w:numPr>
          <w:ilvl w:val="0"/>
          <w:numId w:val="20"/>
        </w:numPr>
        <w:autoSpaceDE/>
        <w:autoSpaceDN/>
        <w:snapToGrid w:val="0"/>
        <w:spacing w:after="0"/>
        <w:rPr>
          <w:rFonts w:ascii="Arial" w:hAnsi="Arial" w:cs="Arial"/>
          <w:lang w:eastAsia="zh-CN"/>
        </w:rPr>
      </w:pPr>
      <w:r w:rsidRPr="00AC7501">
        <w:rPr>
          <w:rFonts w:ascii="Arial" w:hAnsi="Arial" w:cs="Arial"/>
          <w:lang w:eastAsia="zh-CN"/>
        </w:rPr>
        <w:t>R</w:t>
      </w:r>
      <w:r>
        <w:rPr>
          <w:rFonts w:ascii="Arial" w:hAnsi="Arial" w:cs="Arial"/>
          <w:lang w:eastAsia="zh-CN"/>
        </w:rPr>
        <w:t>3</w:t>
      </w:r>
      <w:r w:rsidRPr="00AC7501">
        <w:rPr>
          <w:rFonts w:ascii="Arial" w:hAnsi="Arial" w:cs="Arial"/>
          <w:lang w:eastAsia="zh-CN"/>
        </w:rPr>
        <w:t>-255</w:t>
      </w:r>
      <w:r w:rsidR="00C84A1D">
        <w:rPr>
          <w:rFonts w:ascii="Arial" w:hAnsi="Arial" w:cs="Arial"/>
          <w:lang w:eastAsia="zh-CN"/>
        </w:rPr>
        <w:t>258</w:t>
      </w:r>
      <w:r w:rsidRPr="00AC7501">
        <w:rPr>
          <w:rFonts w:ascii="Arial" w:hAnsi="Arial" w:cs="Arial"/>
          <w:lang w:eastAsia="zh-CN"/>
        </w:rPr>
        <w:tab/>
      </w:r>
      <w:r w:rsidR="00C84A1D" w:rsidRPr="00C84A1D">
        <w:rPr>
          <w:rFonts w:ascii="Arial" w:hAnsi="Arial" w:cs="Arial"/>
          <w:lang w:eastAsia="zh-CN"/>
        </w:rPr>
        <w:t>(TP to BL CR for TS 38.473) Support of SL Multi-hop in F1AP</w:t>
      </w:r>
      <w:r>
        <w:rPr>
          <w:rFonts w:ascii="Arial" w:hAnsi="Arial" w:cs="Arial"/>
          <w:lang w:eastAsia="zh-CN"/>
        </w:rPr>
        <w:tab/>
      </w:r>
      <w:r>
        <w:rPr>
          <w:rFonts w:ascii="Arial" w:hAnsi="Arial" w:cs="Arial"/>
          <w:lang w:eastAsia="zh-CN"/>
        </w:rPr>
        <w:tab/>
      </w:r>
      <w:r w:rsidR="00C84A1D">
        <w:rPr>
          <w:rFonts w:ascii="Arial" w:hAnsi="Arial" w:cs="Arial"/>
          <w:lang w:eastAsia="zh-CN"/>
        </w:rPr>
        <w:t>Ericsson</w:t>
      </w:r>
    </w:p>
    <w:p w14:paraId="0CCA409A" w14:textId="1BF8266A" w:rsidR="00CB53E3" w:rsidRPr="00AC7501" w:rsidRDefault="00CB53E3" w:rsidP="00CB53E3">
      <w:pPr>
        <w:numPr>
          <w:ilvl w:val="0"/>
          <w:numId w:val="20"/>
        </w:numPr>
        <w:autoSpaceDE/>
        <w:autoSpaceDN/>
        <w:snapToGrid w:val="0"/>
        <w:spacing w:after="0"/>
        <w:rPr>
          <w:rFonts w:ascii="Arial" w:hAnsi="Arial" w:cs="Arial"/>
          <w:lang w:eastAsia="zh-CN"/>
        </w:rPr>
      </w:pPr>
      <w:r w:rsidRPr="00AC7501">
        <w:rPr>
          <w:rFonts w:ascii="Arial" w:hAnsi="Arial" w:cs="Arial"/>
          <w:lang w:eastAsia="zh-CN"/>
        </w:rPr>
        <w:t>R</w:t>
      </w:r>
      <w:r>
        <w:rPr>
          <w:rFonts w:ascii="Arial" w:hAnsi="Arial" w:cs="Arial"/>
          <w:lang w:eastAsia="zh-CN"/>
        </w:rPr>
        <w:t>3</w:t>
      </w:r>
      <w:r w:rsidRPr="00AC7501">
        <w:rPr>
          <w:rFonts w:ascii="Arial" w:hAnsi="Arial" w:cs="Arial"/>
          <w:lang w:eastAsia="zh-CN"/>
        </w:rPr>
        <w:t>-255</w:t>
      </w:r>
      <w:r>
        <w:rPr>
          <w:rFonts w:ascii="Arial" w:hAnsi="Arial" w:cs="Arial"/>
          <w:lang w:eastAsia="zh-CN"/>
        </w:rPr>
        <w:t>3</w:t>
      </w:r>
      <w:r w:rsidR="00AE65E4">
        <w:rPr>
          <w:rFonts w:ascii="Arial" w:hAnsi="Arial" w:cs="Arial"/>
          <w:lang w:eastAsia="zh-CN"/>
        </w:rPr>
        <w:t>00</w:t>
      </w:r>
      <w:r w:rsidRPr="00AC7501">
        <w:rPr>
          <w:rFonts w:ascii="Arial" w:hAnsi="Arial" w:cs="Arial"/>
          <w:lang w:eastAsia="zh-CN"/>
        </w:rPr>
        <w:tab/>
      </w:r>
      <w:r w:rsidR="00AE65E4" w:rsidRPr="00AE65E4">
        <w:rPr>
          <w:rFonts w:ascii="Arial" w:hAnsi="Arial" w:cs="Arial"/>
          <w:lang w:eastAsia="zh-CN"/>
        </w:rPr>
        <w:t>(TP to BL CR for TS 38.401) update for service continuity</w:t>
      </w:r>
      <w:r>
        <w:rPr>
          <w:rFonts w:ascii="Arial" w:hAnsi="Arial" w:cs="Arial"/>
          <w:lang w:eastAsia="zh-CN"/>
        </w:rPr>
        <w:tab/>
      </w:r>
      <w:r>
        <w:rPr>
          <w:rFonts w:ascii="Arial" w:hAnsi="Arial" w:cs="Arial"/>
          <w:lang w:eastAsia="zh-CN"/>
        </w:rPr>
        <w:tab/>
      </w:r>
      <w:r w:rsidRPr="00AC7501">
        <w:rPr>
          <w:rFonts w:ascii="Arial" w:hAnsi="Arial" w:cs="Arial"/>
          <w:lang w:eastAsia="zh-CN"/>
        </w:rPr>
        <w:tab/>
      </w:r>
      <w:r w:rsidR="00AE65E4" w:rsidRPr="00CB53E3">
        <w:rPr>
          <w:rFonts w:ascii="Arial" w:hAnsi="Arial" w:cs="Arial"/>
          <w:lang w:eastAsia="zh-CN"/>
        </w:rPr>
        <w:t>Nokia, Nokia Shanghai Bell</w:t>
      </w:r>
    </w:p>
    <w:p w14:paraId="461D1043" w14:textId="77C7F5A7" w:rsidR="00CB53E3" w:rsidRPr="00AC7501" w:rsidRDefault="00CB53E3" w:rsidP="00CB53E3">
      <w:pPr>
        <w:numPr>
          <w:ilvl w:val="0"/>
          <w:numId w:val="20"/>
        </w:numPr>
        <w:autoSpaceDE/>
        <w:autoSpaceDN/>
        <w:snapToGrid w:val="0"/>
        <w:spacing w:after="0"/>
        <w:rPr>
          <w:rFonts w:ascii="Arial" w:hAnsi="Arial" w:cs="Arial"/>
          <w:lang w:eastAsia="zh-CN"/>
        </w:rPr>
      </w:pPr>
      <w:r w:rsidRPr="00AC7501">
        <w:rPr>
          <w:rFonts w:ascii="Arial" w:hAnsi="Arial" w:cs="Arial"/>
          <w:lang w:eastAsia="zh-CN"/>
        </w:rPr>
        <w:t>R</w:t>
      </w:r>
      <w:r>
        <w:rPr>
          <w:rFonts w:ascii="Arial" w:hAnsi="Arial" w:cs="Arial"/>
          <w:lang w:eastAsia="zh-CN"/>
        </w:rPr>
        <w:t>3</w:t>
      </w:r>
      <w:r w:rsidRPr="00AC7501">
        <w:rPr>
          <w:rFonts w:ascii="Arial" w:hAnsi="Arial" w:cs="Arial"/>
          <w:lang w:eastAsia="zh-CN"/>
        </w:rPr>
        <w:t>-255</w:t>
      </w:r>
      <w:r w:rsidR="00AE65E4">
        <w:rPr>
          <w:rFonts w:ascii="Arial" w:hAnsi="Arial" w:cs="Arial"/>
          <w:lang w:eastAsia="zh-CN"/>
        </w:rPr>
        <w:t>763</w:t>
      </w:r>
      <w:r w:rsidRPr="00AC7501">
        <w:rPr>
          <w:rFonts w:ascii="Arial" w:hAnsi="Arial" w:cs="Arial"/>
          <w:lang w:eastAsia="zh-CN"/>
        </w:rPr>
        <w:tab/>
      </w:r>
      <w:r w:rsidR="00AE65E4" w:rsidRPr="00AE65E4">
        <w:rPr>
          <w:rFonts w:ascii="Arial" w:hAnsi="Arial" w:cs="Arial"/>
          <w:lang w:eastAsia="zh-CN"/>
        </w:rPr>
        <w:t>(TP to BL CR for TS 38.401) Support of service continuity in Multi-hop U2N relay</w:t>
      </w:r>
      <w:r>
        <w:rPr>
          <w:rFonts w:ascii="Arial" w:hAnsi="Arial" w:cs="Arial"/>
          <w:lang w:eastAsia="zh-CN"/>
        </w:rPr>
        <w:tab/>
      </w:r>
      <w:r>
        <w:rPr>
          <w:rFonts w:ascii="Arial" w:hAnsi="Arial" w:cs="Arial"/>
          <w:lang w:eastAsia="zh-CN"/>
        </w:rPr>
        <w:tab/>
      </w:r>
      <w:r w:rsidR="00AE65E4" w:rsidRPr="00CB53E3">
        <w:rPr>
          <w:rFonts w:ascii="Arial" w:hAnsi="Arial" w:cs="Arial"/>
          <w:lang w:eastAsia="zh-CN"/>
        </w:rPr>
        <w:t>Nokia, Nokia Shanghai Bell</w:t>
      </w:r>
    </w:p>
    <w:p w14:paraId="6405BCA5" w14:textId="57F39D8F" w:rsidR="00CB53E3" w:rsidRPr="00AC7501" w:rsidRDefault="00CB53E3" w:rsidP="00CB53E3">
      <w:pPr>
        <w:numPr>
          <w:ilvl w:val="0"/>
          <w:numId w:val="20"/>
        </w:numPr>
        <w:autoSpaceDE/>
        <w:autoSpaceDN/>
        <w:snapToGrid w:val="0"/>
        <w:spacing w:after="0"/>
        <w:rPr>
          <w:rFonts w:ascii="Arial" w:hAnsi="Arial" w:cs="Arial"/>
          <w:lang w:eastAsia="zh-CN"/>
        </w:rPr>
      </w:pPr>
      <w:r w:rsidRPr="00AC7501">
        <w:rPr>
          <w:rFonts w:ascii="Arial" w:hAnsi="Arial" w:cs="Arial"/>
          <w:lang w:eastAsia="zh-CN"/>
        </w:rPr>
        <w:t>R</w:t>
      </w:r>
      <w:r>
        <w:rPr>
          <w:rFonts w:ascii="Arial" w:hAnsi="Arial" w:cs="Arial"/>
          <w:lang w:eastAsia="zh-CN"/>
        </w:rPr>
        <w:t>3</w:t>
      </w:r>
      <w:r w:rsidRPr="00AC7501">
        <w:rPr>
          <w:rFonts w:ascii="Arial" w:hAnsi="Arial" w:cs="Arial"/>
          <w:lang w:eastAsia="zh-CN"/>
        </w:rPr>
        <w:t>-255</w:t>
      </w:r>
      <w:r>
        <w:rPr>
          <w:rFonts w:ascii="Arial" w:hAnsi="Arial" w:cs="Arial"/>
          <w:lang w:eastAsia="zh-CN"/>
        </w:rPr>
        <w:t>34</w:t>
      </w:r>
      <w:r w:rsidR="00E10FD2">
        <w:rPr>
          <w:rFonts w:ascii="Arial" w:hAnsi="Arial" w:cs="Arial"/>
          <w:lang w:eastAsia="zh-CN"/>
        </w:rPr>
        <w:t>9</w:t>
      </w:r>
      <w:r w:rsidRPr="00AC7501">
        <w:rPr>
          <w:rFonts w:ascii="Arial" w:hAnsi="Arial" w:cs="Arial"/>
          <w:lang w:eastAsia="zh-CN"/>
        </w:rPr>
        <w:tab/>
      </w:r>
      <w:r w:rsidR="00E10FD2" w:rsidRPr="00E10FD2">
        <w:rPr>
          <w:rFonts w:ascii="Arial" w:hAnsi="Arial" w:cs="Arial"/>
          <w:lang w:eastAsia="zh-CN"/>
        </w:rPr>
        <w:t>(TP to BL CR for 38.473) Support of multi-hop relay</w:t>
      </w:r>
      <w:r>
        <w:rPr>
          <w:rFonts w:ascii="Arial" w:hAnsi="Arial" w:cs="Arial"/>
          <w:lang w:eastAsia="zh-CN"/>
        </w:rPr>
        <w:tab/>
      </w:r>
      <w:r>
        <w:rPr>
          <w:rFonts w:ascii="Arial" w:hAnsi="Arial" w:cs="Arial"/>
          <w:lang w:eastAsia="zh-CN"/>
        </w:rPr>
        <w:tab/>
      </w:r>
      <w:r w:rsidRPr="00AC7501">
        <w:rPr>
          <w:rFonts w:ascii="Arial" w:hAnsi="Arial" w:cs="Arial"/>
          <w:lang w:eastAsia="zh-CN"/>
        </w:rPr>
        <w:tab/>
      </w:r>
      <w:r>
        <w:rPr>
          <w:rFonts w:ascii="Arial" w:hAnsi="Arial" w:cs="Arial"/>
          <w:lang w:eastAsia="zh-CN"/>
        </w:rPr>
        <w:t>Samsung</w:t>
      </w:r>
    </w:p>
    <w:p w14:paraId="4B22EBC5" w14:textId="0C80EBEF" w:rsidR="00CB53E3" w:rsidRPr="00AC7501" w:rsidRDefault="00CB53E3" w:rsidP="00CB53E3">
      <w:pPr>
        <w:numPr>
          <w:ilvl w:val="0"/>
          <w:numId w:val="20"/>
        </w:numPr>
        <w:autoSpaceDE/>
        <w:autoSpaceDN/>
        <w:snapToGrid w:val="0"/>
        <w:spacing w:after="0"/>
        <w:rPr>
          <w:rFonts w:ascii="Arial" w:hAnsi="Arial" w:cs="Arial"/>
          <w:lang w:eastAsia="zh-CN"/>
        </w:rPr>
      </w:pPr>
      <w:r w:rsidRPr="00AC7501">
        <w:rPr>
          <w:rFonts w:ascii="Arial" w:hAnsi="Arial" w:cs="Arial"/>
          <w:lang w:eastAsia="zh-CN"/>
        </w:rPr>
        <w:t>R</w:t>
      </w:r>
      <w:r>
        <w:rPr>
          <w:rFonts w:ascii="Arial" w:hAnsi="Arial" w:cs="Arial"/>
          <w:lang w:eastAsia="zh-CN"/>
        </w:rPr>
        <w:t>3</w:t>
      </w:r>
      <w:r w:rsidRPr="00AC7501">
        <w:rPr>
          <w:rFonts w:ascii="Arial" w:hAnsi="Arial" w:cs="Arial"/>
          <w:lang w:eastAsia="zh-CN"/>
        </w:rPr>
        <w:t>-255</w:t>
      </w:r>
      <w:r w:rsidR="00E10FD2">
        <w:rPr>
          <w:rFonts w:ascii="Arial" w:hAnsi="Arial" w:cs="Arial"/>
          <w:lang w:eastAsia="zh-CN"/>
        </w:rPr>
        <w:t>762</w:t>
      </w:r>
      <w:r w:rsidRPr="00AC7501">
        <w:rPr>
          <w:rFonts w:ascii="Arial" w:hAnsi="Arial" w:cs="Arial"/>
          <w:lang w:eastAsia="zh-CN"/>
        </w:rPr>
        <w:tab/>
      </w:r>
      <w:r w:rsidR="00E10FD2" w:rsidRPr="00E10FD2">
        <w:rPr>
          <w:rFonts w:ascii="Arial" w:hAnsi="Arial" w:cs="Arial"/>
          <w:lang w:eastAsia="zh-CN"/>
        </w:rPr>
        <w:t>(TP to BL CR for TS 38.473) Support on Multi-hop U2N relay</w:t>
      </w:r>
      <w:r>
        <w:rPr>
          <w:rFonts w:ascii="Arial" w:hAnsi="Arial" w:cs="Arial"/>
          <w:lang w:eastAsia="zh-CN"/>
        </w:rPr>
        <w:tab/>
      </w:r>
      <w:r>
        <w:rPr>
          <w:rFonts w:ascii="Arial" w:hAnsi="Arial" w:cs="Arial"/>
          <w:lang w:eastAsia="zh-CN"/>
        </w:rPr>
        <w:tab/>
        <w:t>Samsung</w:t>
      </w:r>
    </w:p>
    <w:p w14:paraId="15BBB8A4" w14:textId="104C66DA" w:rsidR="00CB53E3" w:rsidRPr="00AC7501" w:rsidRDefault="00CB53E3" w:rsidP="00CB53E3">
      <w:pPr>
        <w:numPr>
          <w:ilvl w:val="0"/>
          <w:numId w:val="20"/>
        </w:numPr>
        <w:autoSpaceDE/>
        <w:autoSpaceDN/>
        <w:snapToGrid w:val="0"/>
        <w:spacing w:after="0"/>
        <w:rPr>
          <w:rFonts w:ascii="Arial" w:hAnsi="Arial" w:cs="Arial"/>
          <w:lang w:eastAsia="zh-CN"/>
        </w:rPr>
      </w:pPr>
      <w:r w:rsidRPr="00AC7501">
        <w:rPr>
          <w:rFonts w:ascii="Arial" w:hAnsi="Arial" w:cs="Arial"/>
          <w:lang w:eastAsia="zh-CN"/>
        </w:rPr>
        <w:t>R</w:t>
      </w:r>
      <w:r>
        <w:rPr>
          <w:rFonts w:ascii="Arial" w:hAnsi="Arial" w:cs="Arial"/>
          <w:lang w:eastAsia="zh-CN"/>
        </w:rPr>
        <w:t>3</w:t>
      </w:r>
      <w:r w:rsidRPr="00AC7501">
        <w:rPr>
          <w:rFonts w:ascii="Arial" w:hAnsi="Arial" w:cs="Arial"/>
          <w:lang w:eastAsia="zh-CN"/>
        </w:rPr>
        <w:t>-255</w:t>
      </w:r>
      <w:r w:rsidR="00E10FD2">
        <w:rPr>
          <w:rFonts w:ascii="Arial" w:hAnsi="Arial" w:cs="Arial"/>
          <w:lang w:eastAsia="zh-CN"/>
        </w:rPr>
        <w:t>229</w:t>
      </w:r>
      <w:r w:rsidR="00E10FD2">
        <w:rPr>
          <w:rFonts w:ascii="Arial" w:hAnsi="Arial" w:cs="Arial"/>
          <w:lang w:eastAsia="zh-CN"/>
        </w:rPr>
        <w:tab/>
        <w:t>(</w:t>
      </w:r>
      <w:r w:rsidR="00E10FD2" w:rsidRPr="00E10FD2">
        <w:rPr>
          <w:rFonts w:ascii="Arial" w:hAnsi="Arial" w:cs="Arial"/>
          <w:lang w:eastAsia="zh-CN"/>
        </w:rPr>
        <w:t>TP to TS 38.401, 38.473) on support of multi-hop relay</w:t>
      </w:r>
      <w:r>
        <w:rPr>
          <w:rFonts w:ascii="Arial" w:hAnsi="Arial" w:cs="Arial"/>
          <w:lang w:eastAsia="zh-CN"/>
        </w:rPr>
        <w:tab/>
      </w:r>
      <w:r>
        <w:rPr>
          <w:rFonts w:ascii="Arial" w:hAnsi="Arial" w:cs="Arial"/>
          <w:lang w:eastAsia="zh-CN"/>
        </w:rPr>
        <w:tab/>
      </w:r>
      <w:r w:rsidRPr="00AC7501">
        <w:rPr>
          <w:rFonts w:ascii="Arial" w:hAnsi="Arial" w:cs="Arial"/>
          <w:lang w:eastAsia="zh-CN"/>
        </w:rPr>
        <w:tab/>
      </w:r>
      <w:r w:rsidR="00E10FD2" w:rsidRPr="00E10FD2">
        <w:rPr>
          <w:rFonts w:ascii="Arial" w:hAnsi="Arial" w:cs="Arial"/>
          <w:lang w:eastAsia="zh-CN"/>
        </w:rPr>
        <w:t>ZTE Corporation</w:t>
      </w:r>
    </w:p>
    <w:p w14:paraId="5DA71769" w14:textId="25E58FEF" w:rsidR="00CB53E3" w:rsidRPr="00AC7501" w:rsidRDefault="00CB53E3" w:rsidP="00CB53E3">
      <w:pPr>
        <w:numPr>
          <w:ilvl w:val="0"/>
          <w:numId w:val="20"/>
        </w:numPr>
        <w:autoSpaceDE/>
        <w:autoSpaceDN/>
        <w:snapToGrid w:val="0"/>
        <w:spacing w:after="0"/>
        <w:rPr>
          <w:rFonts w:ascii="Arial" w:hAnsi="Arial" w:cs="Arial"/>
          <w:lang w:eastAsia="zh-CN"/>
        </w:rPr>
      </w:pPr>
      <w:r w:rsidRPr="00AC7501">
        <w:rPr>
          <w:rFonts w:ascii="Arial" w:hAnsi="Arial" w:cs="Arial"/>
          <w:lang w:eastAsia="zh-CN"/>
        </w:rPr>
        <w:t>R</w:t>
      </w:r>
      <w:r>
        <w:rPr>
          <w:rFonts w:ascii="Arial" w:hAnsi="Arial" w:cs="Arial"/>
          <w:lang w:eastAsia="zh-CN"/>
        </w:rPr>
        <w:t>3</w:t>
      </w:r>
      <w:r w:rsidRPr="00AC7501">
        <w:rPr>
          <w:rFonts w:ascii="Arial" w:hAnsi="Arial" w:cs="Arial"/>
          <w:lang w:eastAsia="zh-CN"/>
        </w:rPr>
        <w:t>-255</w:t>
      </w:r>
      <w:r w:rsidR="00E10FD2">
        <w:rPr>
          <w:rFonts w:ascii="Arial" w:hAnsi="Arial" w:cs="Arial"/>
          <w:lang w:eastAsia="zh-CN"/>
        </w:rPr>
        <w:t>764</w:t>
      </w:r>
      <w:r w:rsidRPr="00AC7501">
        <w:rPr>
          <w:rFonts w:ascii="Arial" w:hAnsi="Arial" w:cs="Arial"/>
          <w:lang w:eastAsia="zh-CN"/>
        </w:rPr>
        <w:tab/>
      </w:r>
      <w:r w:rsidR="00E10FD2" w:rsidRPr="00E10FD2">
        <w:rPr>
          <w:rFonts w:ascii="Arial" w:hAnsi="Arial" w:cs="Arial"/>
          <w:lang w:eastAsia="zh-CN"/>
        </w:rPr>
        <w:t>(TP to BL CR for TS 38.473) Support of service continuity in Multi-hop U2N relay</w:t>
      </w:r>
      <w:r>
        <w:rPr>
          <w:rFonts w:ascii="Arial" w:hAnsi="Arial" w:cs="Arial"/>
          <w:lang w:eastAsia="zh-CN"/>
        </w:rPr>
        <w:tab/>
      </w:r>
      <w:r w:rsidR="00E10FD2">
        <w:rPr>
          <w:rFonts w:ascii="Arial" w:hAnsi="Arial" w:cs="Arial"/>
          <w:lang w:eastAsia="zh-CN"/>
        </w:rPr>
        <w:tab/>
      </w:r>
      <w:r w:rsidR="00E10FD2" w:rsidRPr="00E10FD2">
        <w:rPr>
          <w:rFonts w:ascii="Arial" w:hAnsi="Arial" w:cs="Arial"/>
          <w:lang w:eastAsia="zh-CN"/>
        </w:rPr>
        <w:t>ZTE Corporation</w:t>
      </w:r>
    </w:p>
    <w:p w14:paraId="6E39FAF2" w14:textId="585EB06C" w:rsidR="00CB53E3" w:rsidRPr="00AC7501" w:rsidRDefault="00CB53E3" w:rsidP="00CB53E3">
      <w:pPr>
        <w:numPr>
          <w:ilvl w:val="0"/>
          <w:numId w:val="20"/>
        </w:numPr>
        <w:autoSpaceDE/>
        <w:autoSpaceDN/>
        <w:snapToGrid w:val="0"/>
        <w:spacing w:after="0"/>
        <w:rPr>
          <w:rFonts w:ascii="Arial" w:hAnsi="Arial" w:cs="Arial"/>
          <w:lang w:eastAsia="zh-CN"/>
        </w:rPr>
      </w:pPr>
      <w:r w:rsidRPr="00AC7501">
        <w:rPr>
          <w:rFonts w:ascii="Arial" w:hAnsi="Arial" w:cs="Arial"/>
          <w:lang w:eastAsia="zh-CN"/>
        </w:rPr>
        <w:t>R</w:t>
      </w:r>
      <w:r>
        <w:rPr>
          <w:rFonts w:ascii="Arial" w:hAnsi="Arial" w:cs="Arial"/>
          <w:lang w:eastAsia="zh-CN"/>
        </w:rPr>
        <w:t>3</w:t>
      </w:r>
      <w:r w:rsidRPr="00AC7501">
        <w:rPr>
          <w:rFonts w:ascii="Arial" w:hAnsi="Arial" w:cs="Arial"/>
          <w:lang w:eastAsia="zh-CN"/>
        </w:rPr>
        <w:t>-255</w:t>
      </w:r>
      <w:r w:rsidR="00E10FD2">
        <w:rPr>
          <w:rFonts w:ascii="Arial" w:hAnsi="Arial" w:cs="Arial"/>
          <w:lang w:eastAsia="zh-CN"/>
        </w:rPr>
        <w:t>650</w:t>
      </w:r>
      <w:r w:rsidRPr="00AC7501">
        <w:rPr>
          <w:rFonts w:ascii="Arial" w:hAnsi="Arial" w:cs="Arial"/>
          <w:lang w:eastAsia="zh-CN"/>
        </w:rPr>
        <w:tab/>
      </w:r>
      <w:r w:rsidR="00E10FD2" w:rsidRPr="00E10FD2">
        <w:rPr>
          <w:rFonts w:ascii="Arial" w:hAnsi="Arial" w:cs="Arial"/>
          <w:lang w:eastAsia="zh-CN"/>
        </w:rPr>
        <w:t>(TP for 38.473 and 38.401) Support on Multi-hop relay</w:t>
      </w:r>
      <w:r>
        <w:rPr>
          <w:rFonts w:ascii="Arial" w:hAnsi="Arial" w:cs="Arial"/>
          <w:lang w:eastAsia="zh-CN"/>
        </w:rPr>
        <w:tab/>
      </w:r>
      <w:r>
        <w:rPr>
          <w:rFonts w:ascii="Arial" w:hAnsi="Arial" w:cs="Arial"/>
          <w:lang w:eastAsia="zh-CN"/>
        </w:rPr>
        <w:tab/>
      </w:r>
      <w:r w:rsidRPr="00AC7501">
        <w:rPr>
          <w:rFonts w:ascii="Arial" w:hAnsi="Arial" w:cs="Arial"/>
          <w:lang w:eastAsia="zh-CN"/>
        </w:rPr>
        <w:tab/>
      </w:r>
      <w:r w:rsidR="00E10FD2">
        <w:rPr>
          <w:rFonts w:ascii="Arial" w:hAnsi="Arial" w:cs="Arial"/>
          <w:lang w:eastAsia="zh-CN"/>
        </w:rPr>
        <w:t>CATT</w:t>
      </w:r>
    </w:p>
    <w:p w14:paraId="603F884B" w14:textId="1FC23A0E" w:rsidR="00E10FD2" w:rsidRPr="00AC7501" w:rsidRDefault="00E10FD2" w:rsidP="00E10FD2">
      <w:pPr>
        <w:numPr>
          <w:ilvl w:val="0"/>
          <w:numId w:val="20"/>
        </w:numPr>
        <w:autoSpaceDE/>
        <w:autoSpaceDN/>
        <w:snapToGrid w:val="0"/>
        <w:spacing w:after="0"/>
        <w:rPr>
          <w:rFonts w:ascii="Arial" w:hAnsi="Arial" w:cs="Arial"/>
          <w:lang w:eastAsia="zh-CN"/>
        </w:rPr>
      </w:pPr>
      <w:r w:rsidRPr="00AC7501">
        <w:rPr>
          <w:rFonts w:ascii="Arial" w:hAnsi="Arial" w:cs="Arial"/>
          <w:lang w:eastAsia="zh-CN"/>
        </w:rPr>
        <w:t>R</w:t>
      </w:r>
      <w:r>
        <w:rPr>
          <w:rFonts w:ascii="Arial" w:hAnsi="Arial" w:cs="Arial"/>
          <w:lang w:eastAsia="zh-CN"/>
        </w:rPr>
        <w:t>3</w:t>
      </w:r>
      <w:r w:rsidRPr="00AC7501">
        <w:rPr>
          <w:rFonts w:ascii="Arial" w:hAnsi="Arial" w:cs="Arial"/>
          <w:lang w:eastAsia="zh-CN"/>
        </w:rPr>
        <w:t>-255</w:t>
      </w:r>
      <w:r>
        <w:rPr>
          <w:rFonts w:ascii="Arial" w:hAnsi="Arial" w:cs="Arial"/>
          <w:lang w:eastAsia="zh-CN"/>
        </w:rPr>
        <w:t>761</w:t>
      </w:r>
      <w:r w:rsidRPr="00AC7501">
        <w:rPr>
          <w:rFonts w:ascii="Arial" w:hAnsi="Arial" w:cs="Arial"/>
          <w:lang w:eastAsia="zh-CN"/>
        </w:rPr>
        <w:tab/>
      </w:r>
      <w:r w:rsidRPr="00E10FD2">
        <w:rPr>
          <w:rFonts w:ascii="Arial" w:hAnsi="Arial" w:cs="Arial"/>
          <w:lang w:eastAsia="zh-CN"/>
        </w:rPr>
        <w:t xml:space="preserve">Summary on NR </w:t>
      </w:r>
      <w:proofErr w:type="spellStart"/>
      <w:r w:rsidRPr="00E10FD2">
        <w:rPr>
          <w:rFonts w:ascii="Arial" w:hAnsi="Arial" w:cs="Arial"/>
          <w:lang w:eastAsia="zh-CN"/>
        </w:rPr>
        <w:t>Sidelink</w:t>
      </w:r>
      <w:proofErr w:type="spellEnd"/>
      <w:r w:rsidRPr="00E10FD2">
        <w:rPr>
          <w:rFonts w:ascii="Arial" w:hAnsi="Arial" w:cs="Arial"/>
          <w:lang w:eastAsia="zh-CN"/>
        </w:rPr>
        <w:t xml:space="preserve"> Multi-hop Relay</w:t>
      </w:r>
      <w:r>
        <w:rPr>
          <w:rFonts w:ascii="Arial" w:hAnsi="Arial" w:cs="Arial"/>
          <w:lang w:eastAsia="zh-CN"/>
        </w:rPr>
        <w:tab/>
      </w:r>
      <w:r>
        <w:rPr>
          <w:rFonts w:ascii="Arial" w:hAnsi="Arial" w:cs="Arial"/>
          <w:lang w:eastAsia="zh-CN"/>
        </w:rPr>
        <w:tab/>
      </w:r>
      <w:r w:rsidRPr="00AC7501">
        <w:rPr>
          <w:rFonts w:ascii="Arial" w:hAnsi="Arial" w:cs="Arial"/>
          <w:lang w:eastAsia="zh-CN"/>
        </w:rPr>
        <w:tab/>
      </w:r>
      <w:r>
        <w:rPr>
          <w:rFonts w:ascii="Arial" w:hAnsi="Arial" w:cs="Arial"/>
          <w:lang w:eastAsia="zh-CN"/>
        </w:rPr>
        <w:tab/>
      </w:r>
      <w:r>
        <w:rPr>
          <w:rFonts w:ascii="Arial" w:hAnsi="Arial" w:cs="Arial"/>
          <w:lang w:eastAsia="zh-CN"/>
        </w:rPr>
        <w:tab/>
      </w:r>
      <w:r w:rsidRPr="00AA2610">
        <w:rPr>
          <w:rFonts w:ascii="Arial" w:hAnsi="Arial" w:cs="Arial"/>
          <w:lang w:eastAsia="zh-CN"/>
        </w:rPr>
        <w:t>LG Electronics</w:t>
      </w:r>
    </w:p>
    <w:p w14:paraId="5523236D" w14:textId="77777777" w:rsidR="00A45122" w:rsidRPr="00AC7501" w:rsidRDefault="00A45122" w:rsidP="00E10FD2">
      <w:pPr>
        <w:autoSpaceDE/>
        <w:autoSpaceDN/>
        <w:snapToGrid w:val="0"/>
        <w:spacing w:after="0"/>
        <w:ind w:left="420"/>
        <w:rPr>
          <w:rFonts w:ascii="Arial" w:hAnsi="Arial" w:cs="Arial"/>
          <w:lang w:eastAsia="zh-CN"/>
        </w:rPr>
      </w:pPr>
    </w:p>
    <w:p w14:paraId="5C77E1CD" w14:textId="77777777" w:rsidR="00CB68BB" w:rsidRPr="00A45122" w:rsidRDefault="00CB68BB" w:rsidP="00CB68BB">
      <w:pPr>
        <w:autoSpaceDE/>
        <w:autoSpaceDN/>
        <w:snapToGrid w:val="0"/>
        <w:spacing w:after="0"/>
        <w:rPr>
          <w:rFonts w:ascii="Arial" w:hAnsi="Arial" w:cs="Arial"/>
          <w:lang w:eastAsia="zh-CN"/>
        </w:rPr>
      </w:pPr>
    </w:p>
    <w:p w14:paraId="077FDEE4" w14:textId="77777777" w:rsidR="0045268C" w:rsidRPr="00883408" w:rsidRDefault="0045268C" w:rsidP="003C4FD6">
      <w:pPr>
        <w:autoSpaceDE/>
        <w:autoSpaceDN/>
        <w:snapToGrid w:val="0"/>
        <w:spacing w:after="0"/>
        <w:ind w:left="420"/>
        <w:rPr>
          <w:rFonts w:ascii="Arial" w:hAnsi="Arial" w:cs="Arial"/>
        </w:rPr>
      </w:pPr>
    </w:p>
    <w:p w14:paraId="6F4DFC16" w14:textId="33FE4306" w:rsidR="00714D27" w:rsidRPr="000C5609" w:rsidRDefault="00714D27" w:rsidP="00714D27">
      <w:pPr>
        <w:pStyle w:val="FP"/>
        <w:rPr>
          <w:sz w:val="12"/>
          <w:szCs w:val="12"/>
        </w:rPr>
      </w:pPr>
      <w:r w:rsidRPr="000C5609">
        <w:rPr>
          <w:sz w:val="12"/>
          <w:szCs w:val="12"/>
        </w:rPr>
        <w:tab/>
        <w:t>10.01.2022</w:t>
      </w:r>
      <w:r w:rsidRPr="000C5609">
        <w:rPr>
          <w:sz w:val="12"/>
          <w:szCs w:val="12"/>
        </w:rPr>
        <w:tab/>
      </w:r>
      <w:r w:rsidRPr="000C5609">
        <w:rPr>
          <w:sz w:val="12"/>
          <w:szCs w:val="12"/>
        </w:rPr>
        <w:tab/>
        <w:t>minor adaptations for RAN #95e</w:t>
      </w:r>
    </w:p>
    <w:p w14:paraId="27B4C768" w14:textId="088E5207" w:rsidR="00F20B7B" w:rsidRPr="000C5609" w:rsidRDefault="00F20B7B" w:rsidP="00F20B7B">
      <w:pPr>
        <w:pStyle w:val="FP"/>
        <w:rPr>
          <w:sz w:val="12"/>
          <w:szCs w:val="12"/>
        </w:rPr>
      </w:pPr>
      <w:r w:rsidRPr="000C5609">
        <w:rPr>
          <w:sz w:val="12"/>
          <w:szCs w:val="12"/>
        </w:rPr>
        <w:tab/>
        <w:t>04.10.2021</w:t>
      </w:r>
      <w:r w:rsidRPr="000C5609">
        <w:rPr>
          <w:sz w:val="12"/>
          <w:szCs w:val="12"/>
        </w:rPr>
        <w:tab/>
      </w:r>
      <w:r w:rsidRPr="000C5609">
        <w:rPr>
          <w:sz w:val="12"/>
          <w:szCs w:val="12"/>
        </w:rPr>
        <w:tab/>
        <w:t>minor adaptations for RAN #94e</w:t>
      </w:r>
    </w:p>
    <w:p w14:paraId="515B331C" w14:textId="1979B1C5" w:rsidR="00BA494B" w:rsidRPr="000C5609" w:rsidRDefault="00BA494B" w:rsidP="00BA494B">
      <w:pPr>
        <w:pStyle w:val="FP"/>
        <w:rPr>
          <w:sz w:val="12"/>
          <w:szCs w:val="12"/>
        </w:rPr>
      </w:pPr>
      <w:r w:rsidRPr="000C5609">
        <w:rPr>
          <w:sz w:val="12"/>
          <w:szCs w:val="12"/>
        </w:rPr>
        <w:tab/>
        <w:t>08.08.2021</w:t>
      </w:r>
      <w:r w:rsidRPr="000C5609">
        <w:rPr>
          <w:sz w:val="12"/>
          <w:szCs w:val="12"/>
        </w:rPr>
        <w:tab/>
      </w:r>
      <w:r w:rsidRPr="000C5609">
        <w:rPr>
          <w:sz w:val="12"/>
          <w:szCs w:val="12"/>
        </w:rPr>
        <w:tab/>
        <w:t>minor adaptations for RAN #93e</w:t>
      </w:r>
    </w:p>
    <w:p w14:paraId="4CE78C88" w14:textId="667B7BB5" w:rsidR="00CD7EAD" w:rsidRPr="000C5609" w:rsidRDefault="00CD7EAD" w:rsidP="00CD7EAD">
      <w:pPr>
        <w:pStyle w:val="FP"/>
        <w:rPr>
          <w:sz w:val="12"/>
          <w:szCs w:val="12"/>
        </w:rPr>
      </w:pPr>
      <w:r w:rsidRPr="000C5609">
        <w:rPr>
          <w:sz w:val="12"/>
          <w:szCs w:val="12"/>
        </w:rPr>
        <w:tab/>
        <w:t>17.05.2021</w:t>
      </w:r>
      <w:r w:rsidRPr="000C5609">
        <w:rPr>
          <w:sz w:val="12"/>
          <w:szCs w:val="12"/>
        </w:rPr>
        <w:tab/>
      </w:r>
      <w:r w:rsidRPr="000C5609">
        <w:rPr>
          <w:sz w:val="12"/>
          <w:szCs w:val="12"/>
        </w:rPr>
        <w:tab/>
        <w:t>minor adaptations for RAN #92e</w:t>
      </w:r>
    </w:p>
    <w:p w14:paraId="0BB65864" w14:textId="217F6D7B" w:rsidR="00AD51D1" w:rsidRPr="000C5609" w:rsidRDefault="00AD51D1" w:rsidP="00AD51D1">
      <w:pPr>
        <w:pStyle w:val="FP"/>
        <w:rPr>
          <w:sz w:val="12"/>
          <w:szCs w:val="12"/>
        </w:rPr>
      </w:pPr>
      <w:r w:rsidRPr="000C5609">
        <w:rPr>
          <w:sz w:val="12"/>
          <w:szCs w:val="12"/>
        </w:rPr>
        <w:tab/>
        <w:t>28.01.2021</w:t>
      </w:r>
      <w:r w:rsidRPr="000C5609">
        <w:rPr>
          <w:sz w:val="12"/>
          <w:szCs w:val="12"/>
        </w:rPr>
        <w:tab/>
      </w:r>
      <w:r w:rsidRPr="000C5609">
        <w:rPr>
          <w:sz w:val="12"/>
          <w:szCs w:val="12"/>
        </w:rPr>
        <w:tab/>
        <w:t>minor adaptations for RAN #91e</w:t>
      </w:r>
    </w:p>
    <w:p w14:paraId="40713D63" w14:textId="516AB009" w:rsidR="00EE349F" w:rsidRPr="000C5609" w:rsidRDefault="00EE349F" w:rsidP="00EE349F">
      <w:pPr>
        <w:pStyle w:val="FP"/>
        <w:rPr>
          <w:sz w:val="12"/>
          <w:szCs w:val="12"/>
        </w:rPr>
      </w:pPr>
      <w:r w:rsidRPr="000C5609">
        <w:rPr>
          <w:sz w:val="12"/>
          <w:szCs w:val="12"/>
        </w:rPr>
        <w:tab/>
        <w:t>09.11.2020</w:t>
      </w:r>
      <w:r w:rsidRPr="000C5609">
        <w:rPr>
          <w:sz w:val="12"/>
          <w:szCs w:val="12"/>
        </w:rPr>
        <w:tab/>
      </w:r>
      <w:r w:rsidRPr="000C5609">
        <w:rPr>
          <w:sz w:val="12"/>
          <w:szCs w:val="12"/>
        </w:rPr>
        <w:tab/>
        <w:t>minor adaptations for RAN #90e</w:t>
      </w:r>
    </w:p>
    <w:p w14:paraId="534CCF1A" w14:textId="77777777" w:rsidR="001E4E22" w:rsidRPr="000C5609" w:rsidRDefault="001E4E22" w:rsidP="001E4E22">
      <w:pPr>
        <w:pStyle w:val="FP"/>
        <w:rPr>
          <w:sz w:val="12"/>
          <w:szCs w:val="12"/>
        </w:rPr>
      </w:pPr>
      <w:r w:rsidRPr="000C5609">
        <w:rPr>
          <w:sz w:val="12"/>
          <w:szCs w:val="12"/>
        </w:rPr>
        <w:tab/>
        <w:t>31.08.2020</w:t>
      </w:r>
      <w:r w:rsidRPr="000C5609">
        <w:rPr>
          <w:sz w:val="12"/>
          <w:szCs w:val="12"/>
        </w:rPr>
        <w:tab/>
      </w:r>
      <w:r w:rsidRPr="000C5609">
        <w:rPr>
          <w:sz w:val="12"/>
          <w:szCs w:val="12"/>
        </w:rPr>
        <w:tab/>
        <w:t>minor adaptations for RAN #89e</w:t>
      </w:r>
    </w:p>
    <w:p w14:paraId="44B1E938" w14:textId="77777777" w:rsidR="00BA51EF" w:rsidRPr="000C5609" w:rsidRDefault="00BA51EF" w:rsidP="00BA51EF">
      <w:pPr>
        <w:pStyle w:val="FP"/>
        <w:rPr>
          <w:sz w:val="12"/>
          <w:szCs w:val="12"/>
        </w:rPr>
      </w:pPr>
      <w:r w:rsidRPr="000C5609">
        <w:rPr>
          <w:sz w:val="12"/>
          <w:szCs w:val="12"/>
        </w:rPr>
        <w:tab/>
        <w:t>20.04.2020</w:t>
      </w:r>
      <w:r w:rsidRPr="000C5609">
        <w:rPr>
          <w:sz w:val="12"/>
          <w:szCs w:val="12"/>
        </w:rPr>
        <w:tab/>
      </w:r>
      <w:r w:rsidRPr="000C5609">
        <w:rPr>
          <w:sz w:val="12"/>
          <w:szCs w:val="12"/>
        </w:rPr>
        <w:tab/>
        <w:t>minor adaptations for RAN #88e</w:t>
      </w:r>
    </w:p>
    <w:p w14:paraId="784CDBD6" w14:textId="77777777" w:rsidR="00AF3414" w:rsidRPr="000C5609" w:rsidRDefault="00AF3414" w:rsidP="00AF3414">
      <w:pPr>
        <w:pStyle w:val="FP"/>
        <w:rPr>
          <w:sz w:val="12"/>
          <w:szCs w:val="12"/>
        </w:rPr>
      </w:pPr>
      <w:r w:rsidRPr="000C5609">
        <w:rPr>
          <w:sz w:val="12"/>
          <w:szCs w:val="12"/>
        </w:rPr>
        <w:tab/>
        <w:t>18.02.2020</w:t>
      </w:r>
      <w:r w:rsidRPr="000C5609">
        <w:rPr>
          <w:sz w:val="12"/>
          <w:szCs w:val="12"/>
        </w:rPr>
        <w:tab/>
      </w:r>
      <w:r w:rsidRPr="000C5609">
        <w:rPr>
          <w:sz w:val="12"/>
          <w:szCs w:val="12"/>
        </w:rPr>
        <w:tab/>
        <w:t>minor adaptations for RAN #87e</w:t>
      </w:r>
    </w:p>
    <w:p w14:paraId="379AA06C" w14:textId="77777777" w:rsidR="002C0B82" w:rsidRPr="000C5609" w:rsidRDefault="002C0B82" w:rsidP="002C0B82">
      <w:pPr>
        <w:pStyle w:val="FP"/>
        <w:rPr>
          <w:sz w:val="12"/>
          <w:szCs w:val="12"/>
        </w:rPr>
      </w:pPr>
      <w:r w:rsidRPr="000C5609">
        <w:rPr>
          <w:sz w:val="12"/>
          <w:szCs w:val="12"/>
        </w:rPr>
        <w:tab/>
        <w:t>14.11.2019</w:t>
      </w:r>
      <w:r w:rsidRPr="000C5609">
        <w:rPr>
          <w:sz w:val="12"/>
          <w:szCs w:val="12"/>
        </w:rPr>
        <w:tab/>
      </w:r>
      <w:r w:rsidRPr="000C5609">
        <w:rPr>
          <w:sz w:val="12"/>
          <w:szCs w:val="12"/>
        </w:rPr>
        <w:tab/>
        <w:t>minor adaptations for RAN #86</w:t>
      </w:r>
    </w:p>
    <w:p w14:paraId="4209167E" w14:textId="77777777" w:rsidR="00E55E83" w:rsidRPr="000C5609" w:rsidRDefault="00E55E83" w:rsidP="00E55E83">
      <w:pPr>
        <w:pStyle w:val="FP"/>
        <w:rPr>
          <w:sz w:val="12"/>
          <w:szCs w:val="12"/>
        </w:rPr>
      </w:pPr>
      <w:r w:rsidRPr="000C5609">
        <w:rPr>
          <w:sz w:val="12"/>
          <w:szCs w:val="12"/>
        </w:rPr>
        <w:tab/>
        <w:t>18.08.2019</w:t>
      </w:r>
      <w:r w:rsidRPr="000C5609">
        <w:rPr>
          <w:sz w:val="12"/>
          <w:szCs w:val="12"/>
        </w:rPr>
        <w:tab/>
      </w:r>
      <w:r w:rsidRPr="000C5609">
        <w:rPr>
          <w:sz w:val="12"/>
          <w:szCs w:val="12"/>
        </w:rPr>
        <w:tab/>
        <w:t>minor adaptations for RAN #85</w:t>
      </w:r>
    </w:p>
    <w:p w14:paraId="71B0AFA5" w14:textId="77777777" w:rsidR="001B51AB" w:rsidRPr="000C5609" w:rsidRDefault="001B51AB" w:rsidP="00D60BD6">
      <w:pPr>
        <w:pStyle w:val="FP"/>
        <w:rPr>
          <w:sz w:val="12"/>
          <w:szCs w:val="12"/>
        </w:rPr>
      </w:pPr>
      <w:r w:rsidRPr="000C5609">
        <w:rPr>
          <w:sz w:val="12"/>
          <w:szCs w:val="12"/>
        </w:rPr>
        <w:tab/>
        <w:t>12.05.2019</w:t>
      </w:r>
      <w:r w:rsidRPr="000C5609">
        <w:rPr>
          <w:sz w:val="12"/>
          <w:szCs w:val="12"/>
        </w:rPr>
        <w:tab/>
      </w:r>
      <w:r w:rsidRPr="000C5609">
        <w:rPr>
          <w:sz w:val="12"/>
          <w:szCs w:val="12"/>
        </w:rPr>
        <w:tab/>
        <w:t>minor adaptations for RAN #84</w:t>
      </w:r>
    </w:p>
    <w:p w14:paraId="224F3EE9" w14:textId="77777777" w:rsidR="001A659D" w:rsidRPr="000C5609" w:rsidRDefault="001A659D" w:rsidP="00D60BD6">
      <w:pPr>
        <w:pStyle w:val="FP"/>
        <w:rPr>
          <w:sz w:val="12"/>
          <w:szCs w:val="12"/>
        </w:rPr>
      </w:pPr>
      <w:r w:rsidRPr="000C5609">
        <w:rPr>
          <w:sz w:val="12"/>
          <w:szCs w:val="12"/>
        </w:rPr>
        <w:tab/>
        <w:t>27.02</w:t>
      </w:r>
      <w:r w:rsidR="003666A8" w:rsidRPr="000C5609">
        <w:rPr>
          <w:sz w:val="12"/>
          <w:szCs w:val="12"/>
        </w:rPr>
        <w:t>.</w:t>
      </w:r>
      <w:r w:rsidRPr="000C5609">
        <w:rPr>
          <w:sz w:val="12"/>
          <w:szCs w:val="12"/>
        </w:rPr>
        <w:t>2019</w:t>
      </w:r>
      <w:r w:rsidRPr="000C5609">
        <w:rPr>
          <w:sz w:val="12"/>
          <w:szCs w:val="12"/>
        </w:rPr>
        <w:tab/>
      </w:r>
      <w:r w:rsidRPr="000C5609">
        <w:rPr>
          <w:sz w:val="12"/>
          <w:szCs w:val="12"/>
        </w:rPr>
        <w:tab/>
        <w:t>minor adaptation</w:t>
      </w:r>
      <w:r w:rsidR="003666A8" w:rsidRPr="000C5609">
        <w:rPr>
          <w:sz w:val="12"/>
          <w:szCs w:val="12"/>
        </w:rPr>
        <w:t>s</w:t>
      </w:r>
      <w:r w:rsidRPr="000C5609">
        <w:rPr>
          <w:sz w:val="12"/>
          <w:szCs w:val="12"/>
        </w:rPr>
        <w:t xml:space="preserve"> for RAN #83</w:t>
      </w:r>
    </w:p>
    <w:p w14:paraId="552D2EC2" w14:textId="77777777" w:rsidR="003666A8" w:rsidRPr="000C5609" w:rsidRDefault="003666A8" w:rsidP="00D60BD6">
      <w:pPr>
        <w:pStyle w:val="FP"/>
        <w:rPr>
          <w:sz w:val="12"/>
          <w:szCs w:val="12"/>
        </w:rPr>
      </w:pPr>
      <w:r w:rsidRPr="000C5609">
        <w:rPr>
          <w:sz w:val="12"/>
          <w:szCs w:val="12"/>
        </w:rPr>
        <w:tab/>
        <w:t>21.11.2018</w:t>
      </w:r>
      <w:r w:rsidRPr="000C5609">
        <w:rPr>
          <w:sz w:val="12"/>
          <w:szCs w:val="12"/>
        </w:rPr>
        <w:tab/>
      </w:r>
      <w:r w:rsidRPr="000C5609">
        <w:rPr>
          <w:sz w:val="12"/>
          <w:szCs w:val="12"/>
        </w:rPr>
        <w:tab/>
        <w:t>completion levels</w:t>
      </w:r>
      <w:r w:rsidR="001B51AB" w:rsidRPr="000C5609">
        <w:rPr>
          <w:sz w:val="12"/>
          <w:szCs w:val="12"/>
        </w:rPr>
        <w:t xml:space="preserve"> </w:t>
      </w:r>
      <w:r w:rsidRPr="000C5609">
        <w:rPr>
          <w:sz w:val="12"/>
          <w:szCs w:val="12"/>
        </w:rPr>
        <w:t xml:space="preserve">with </w:t>
      </w:r>
      <w:proofErr w:type="spellStart"/>
      <w:r w:rsidRPr="000C5609">
        <w:rPr>
          <w:sz w:val="12"/>
          <w:szCs w:val="12"/>
        </w:rPr>
        <w:t>colours</w:t>
      </w:r>
      <w:proofErr w:type="spellEnd"/>
      <w:r w:rsidRPr="000C5609">
        <w:rPr>
          <w:sz w:val="12"/>
          <w:szCs w:val="12"/>
        </w:rPr>
        <w:t xml:space="preserve"> added (for RAN #82)</w:t>
      </w:r>
    </w:p>
    <w:p w14:paraId="4167B892" w14:textId="77777777" w:rsidR="00C21339" w:rsidRPr="000C5609" w:rsidRDefault="00C21339" w:rsidP="00D60BD6">
      <w:pPr>
        <w:pStyle w:val="FP"/>
        <w:rPr>
          <w:sz w:val="12"/>
          <w:szCs w:val="12"/>
        </w:rPr>
      </w:pPr>
      <w:r w:rsidRPr="000C5609">
        <w:rPr>
          <w:sz w:val="12"/>
          <w:szCs w:val="12"/>
        </w:rPr>
        <w:t>v04.81</w:t>
      </w:r>
      <w:r w:rsidRPr="000C5609">
        <w:rPr>
          <w:sz w:val="12"/>
          <w:szCs w:val="12"/>
        </w:rPr>
        <w:tab/>
        <w:t>31.07.2018</w:t>
      </w:r>
      <w:r w:rsidRPr="000C5609">
        <w:rPr>
          <w:sz w:val="12"/>
          <w:szCs w:val="12"/>
        </w:rPr>
        <w:tab/>
      </w:r>
      <w:r w:rsidRPr="000C5609">
        <w:rPr>
          <w:sz w:val="12"/>
          <w:szCs w:val="12"/>
        </w:rPr>
        <w:tab/>
        <w:t>simplification of template and addition of cross-TSG aspects</w:t>
      </w:r>
      <w:r w:rsidR="003666A8" w:rsidRPr="000C5609">
        <w:rPr>
          <w:sz w:val="12"/>
          <w:szCs w:val="12"/>
        </w:rPr>
        <w:t xml:space="preserve"> (for RAN #81)</w:t>
      </w:r>
    </w:p>
    <w:p w14:paraId="432088B0" w14:textId="77777777" w:rsidR="00D60BD6" w:rsidRPr="000C5609" w:rsidRDefault="00D60BD6" w:rsidP="00D60BD6">
      <w:pPr>
        <w:pStyle w:val="FP"/>
        <w:rPr>
          <w:sz w:val="12"/>
          <w:szCs w:val="12"/>
        </w:rPr>
      </w:pPr>
      <w:r w:rsidRPr="000C5609">
        <w:rPr>
          <w:sz w:val="12"/>
          <w:szCs w:val="12"/>
        </w:rPr>
        <w:t>v04.80</w:t>
      </w:r>
      <w:r w:rsidRPr="000C5609">
        <w:rPr>
          <w:sz w:val="12"/>
          <w:szCs w:val="12"/>
        </w:rPr>
        <w:tab/>
        <w:t>21.05.2018</w:t>
      </w:r>
      <w:r w:rsidRPr="000C5609">
        <w:rPr>
          <w:sz w:val="12"/>
          <w:szCs w:val="12"/>
        </w:rPr>
        <w:tab/>
      </w:r>
      <w:r w:rsidRPr="000C5609">
        <w:rPr>
          <w:sz w:val="12"/>
          <w:szCs w:val="12"/>
        </w:rPr>
        <w:tab/>
        <w:t>minor adaptations for RAN #80</w:t>
      </w:r>
    </w:p>
    <w:p w14:paraId="5228A4FF" w14:textId="77777777" w:rsidR="00C80116" w:rsidRPr="000C5609" w:rsidRDefault="00C80116" w:rsidP="00C80116">
      <w:pPr>
        <w:pStyle w:val="FP"/>
        <w:rPr>
          <w:sz w:val="12"/>
          <w:szCs w:val="12"/>
        </w:rPr>
      </w:pPr>
      <w:r w:rsidRPr="000C5609">
        <w:rPr>
          <w:sz w:val="12"/>
          <w:szCs w:val="12"/>
        </w:rPr>
        <w:t>v04.79</w:t>
      </w:r>
      <w:r w:rsidRPr="000C5609">
        <w:rPr>
          <w:sz w:val="12"/>
          <w:szCs w:val="12"/>
        </w:rPr>
        <w:tab/>
        <w:t>26.02.2018</w:t>
      </w:r>
      <w:r w:rsidRPr="000C5609">
        <w:rPr>
          <w:sz w:val="12"/>
          <w:szCs w:val="12"/>
        </w:rPr>
        <w:tab/>
      </w:r>
      <w:r w:rsidRPr="000C5609">
        <w:rPr>
          <w:sz w:val="12"/>
          <w:szCs w:val="12"/>
        </w:rPr>
        <w:tab/>
        <w:t>minor adaptations for RAN #79</w:t>
      </w:r>
    </w:p>
    <w:p w14:paraId="7C4EBB67" w14:textId="77777777" w:rsidR="00673911" w:rsidRPr="000C5609" w:rsidRDefault="00673911" w:rsidP="00673911">
      <w:pPr>
        <w:pStyle w:val="FP"/>
        <w:rPr>
          <w:sz w:val="12"/>
          <w:szCs w:val="12"/>
        </w:rPr>
      </w:pPr>
      <w:r w:rsidRPr="000C5609">
        <w:rPr>
          <w:sz w:val="12"/>
          <w:szCs w:val="12"/>
        </w:rPr>
        <w:t>v04.78</w:t>
      </w:r>
      <w:r w:rsidRPr="000C5609">
        <w:rPr>
          <w:sz w:val="12"/>
          <w:szCs w:val="12"/>
        </w:rPr>
        <w:tab/>
        <w:t>18.11.2017</w:t>
      </w:r>
      <w:r w:rsidRPr="000C5609">
        <w:rPr>
          <w:sz w:val="12"/>
          <w:szCs w:val="12"/>
        </w:rPr>
        <w:tab/>
      </w:r>
      <w:r w:rsidRPr="000C5609">
        <w:rPr>
          <w:sz w:val="12"/>
          <w:szCs w:val="12"/>
        </w:rPr>
        <w:tab/>
        <w:t>minor adaptations for RAN #78</w:t>
      </w:r>
    </w:p>
    <w:p w14:paraId="7378466A" w14:textId="77777777" w:rsidR="007113A1" w:rsidRPr="000C5609" w:rsidRDefault="007113A1" w:rsidP="007113A1">
      <w:pPr>
        <w:pStyle w:val="FP"/>
        <w:rPr>
          <w:sz w:val="12"/>
          <w:szCs w:val="12"/>
        </w:rPr>
      </w:pPr>
      <w:r w:rsidRPr="000C5609">
        <w:rPr>
          <w:sz w:val="12"/>
          <w:szCs w:val="12"/>
        </w:rPr>
        <w:t>v04.77</w:t>
      </w:r>
      <w:r w:rsidRPr="000C5609">
        <w:rPr>
          <w:sz w:val="12"/>
          <w:szCs w:val="12"/>
        </w:rPr>
        <w:tab/>
        <w:t>06.08.2017</w:t>
      </w:r>
      <w:r w:rsidRPr="000C5609">
        <w:rPr>
          <w:sz w:val="12"/>
          <w:szCs w:val="12"/>
        </w:rPr>
        <w:tab/>
      </w:r>
      <w:r w:rsidRPr="000C5609">
        <w:rPr>
          <w:sz w:val="12"/>
          <w:szCs w:val="12"/>
        </w:rPr>
        <w:tab/>
        <w:t>minor adaptations for RAN #77</w:t>
      </w:r>
    </w:p>
    <w:p w14:paraId="68325534" w14:textId="77777777" w:rsidR="00AE08EB" w:rsidRPr="000C5609" w:rsidRDefault="00AE08EB" w:rsidP="00AE08EB">
      <w:pPr>
        <w:pStyle w:val="FP"/>
        <w:rPr>
          <w:sz w:val="12"/>
          <w:szCs w:val="12"/>
        </w:rPr>
      </w:pPr>
      <w:r w:rsidRPr="000C5609">
        <w:rPr>
          <w:sz w:val="12"/>
          <w:szCs w:val="12"/>
        </w:rPr>
        <w:t>v04.76</w:t>
      </w:r>
      <w:r w:rsidRPr="000C5609">
        <w:rPr>
          <w:sz w:val="12"/>
          <w:szCs w:val="12"/>
        </w:rPr>
        <w:tab/>
        <w:t>15.05.2017</w:t>
      </w:r>
      <w:r w:rsidRPr="000C5609">
        <w:rPr>
          <w:sz w:val="12"/>
          <w:szCs w:val="12"/>
        </w:rPr>
        <w:tab/>
      </w:r>
      <w:r w:rsidRPr="000C5609">
        <w:rPr>
          <w:sz w:val="12"/>
          <w:szCs w:val="12"/>
        </w:rPr>
        <w:tab/>
        <w:t>minor adaptations for RAN #76</w:t>
      </w:r>
    </w:p>
    <w:p w14:paraId="6DFBA01A" w14:textId="77777777" w:rsidR="000F6C1C" w:rsidRPr="000C5609" w:rsidRDefault="000F6C1C" w:rsidP="000F6C1C">
      <w:pPr>
        <w:pStyle w:val="FP"/>
        <w:rPr>
          <w:sz w:val="12"/>
          <w:szCs w:val="12"/>
        </w:rPr>
      </w:pPr>
      <w:r w:rsidRPr="000C5609">
        <w:rPr>
          <w:sz w:val="12"/>
          <w:szCs w:val="12"/>
        </w:rPr>
        <w:t>v04.75</w:t>
      </w:r>
      <w:r w:rsidRPr="000C5609">
        <w:rPr>
          <w:sz w:val="12"/>
          <w:szCs w:val="12"/>
        </w:rPr>
        <w:tab/>
        <w:t>31.01.2017</w:t>
      </w:r>
      <w:r w:rsidRPr="000C5609">
        <w:rPr>
          <w:sz w:val="12"/>
          <w:szCs w:val="12"/>
        </w:rPr>
        <w:tab/>
      </w:r>
      <w:r w:rsidRPr="000C5609">
        <w:rPr>
          <w:sz w:val="12"/>
          <w:szCs w:val="12"/>
        </w:rPr>
        <w:tab/>
        <w:t>minor adaptations for RAN #75</w:t>
      </w:r>
    </w:p>
    <w:p w14:paraId="6939FB15" w14:textId="77777777" w:rsidR="009E209B" w:rsidRPr="000C5609" w:rsidRDefault="009E209B" w:rsidP="009E209B">
      <w:pPr>
        <w:pStyle w:val="FP"/>
        <w:rPr>
          <w:sz w:val="12"/>
          <w:szCs w:val="12"/>
        </w:rPr>
      </w:pPr>
      <w:r w:rsidRPr="000C5609">
        <w:rPr>
          <w:sz w:val="12"/>
          <w:szCs w:val="12"/>
        </w:rPr>
        <w:t>v04.74</w:t>
      </w:r>
      <w:r w:rsidRPr="000C5609">
        <w:rPr>
          <w:sz w:val="12"/>
          <w:szCs w:val="12"/>
        </w:rPr>
        <w:tab/>
        <w:t>28.10.2016</w:t>
      </w:r>
      <w:r w:rsidRPr="000C5609">
        <w:rPr>
          <w:sz w:val="12"/>
          <w:szCs w:val="12"/>
        </w:rPr>
        <w:tab/>
      </w:r>
      <w:r w:rsidRPr="000C5609">
        <w:rPr>
          <w:sz w:val="12"/>
          <w:szCs w:val="12"/>
        </w:rPr>
        <w:tab/>
        <w:t>minor adaptations for RAN #74</w:t>
      </w:r>
    </w:p>
    <w:p w14:paraId="7062355C" w14:textId="77777777" w:rsidR="001C4490" w:rsidRPr="000C5609" w:rsidRDefault="001C4490" w:rsidP="001C4490">
      <w:pPr>
        <w:pStyle w:val="FP"/>
        <w:rPr>
          <w:sz w:val="12"/>
          <w:szCs w:val="12"/>
        </w:rPr>
      </w:pPr>
      <w:r w:rsidRPr="000C5609">
        <w:rPr>
          <w:sz w:val="12"/>
          <w:szCs w:val="12"/>
        </w:rPr>
        <w:t>v04.73</w:t>
      </w:r>
      <w:r w:rsidRPr="000C5609">
        <w:rPr>
          <w:sz w:val="12"/>
          <w:szCs w:val="12"/>
        </w:rPr>
        <w:tab/>
        <w:t>01.09.2016</w:t>
      </w:r>
      <w:r w:rsidRPr="000C5609">
        <w:rPr>
          <w:sz w:val="12"/>
          <w:szCs w:val="12"/>
        </w:rPr>
        <w:tab/>
      </w:r>
      <w:r w:rsidRPr="000C5609">
        <w:rPr>
          <w:sz w:val="12"/>
          <w:szCs w:val="12"/>
        </w:rPr>
        <w:tab/>
        <w:t>adaptations for RAN #73 (time units in extra Excel table, RAN6 reporting included)</w:t>
      </w:r>
    </w:p>
    <w:p w14:paraId="02A5F75F" w14:textId="77777777" w:rsidR="00D76BA4" w:rsidRPr="000C5609" w:rsidRDefault="00D76BA4" w:rsidP="00D76BA4">
      <w:pPr>
        <w:pStyle w:val="FP"/>
        <w:rPr>
          <w:sz w:val="12"/>
          <w:szCs w:val="12"/>
        </w:rPr>
      </w:pPr>
      <w:r w:rsidRPr="000C5609">
        <w:rPr>
          <w:sz w:val="12"/>
          <w:szCs w:val="12"/>
        </w:rPr>
        <w:t>v04.72</w:t>
      </w:r>
      <w:r w:rsidRPr="000C5609">
        <w:rPr>
          <w:sz w:val="12"/>
          <w:szCs w:val="12"/>
        </w:rPr>
        <w:tab/>
        <w:t>26.05.2016</w:t>
      </w:r>
      <w:r w:rsidRPr="000C5609">
        <w:rPr>
          <w:sz w:val="12"/>
          <w:szCs w:val="12"/>
        </w:rPr>
        <w:tab/>
      </w:r>
      <w:r w:rsidRPr="000C5609">
        <w:rPr>
          <w:sz w:val="12"/>
          <w:szCs w:val="12"/>
        </w:rPr>
        <w:tab/>
        <w:t>adaptations for RAN #72 (introduction of NR &amp; GERAN TUs)</w:t>
      </w:r>
    </w:p>
    <w:p w14:paraId="340FAF2F" w14:textId="77777777" w:rsidR="00ED0E8F" w:rsidRPr="000C5609" w:rsidRDefault="00ED0E8F" w:rsidP="00ED0E8F">
      <w:pPr>
        <w:pStyle w:val="FP"/>
        <w:rPr>
          <w:sz w:val="12"/>
          <w:szCs w:val="12"/>
        </w:rPr>
      </w:pPr>
      <w:r w:rsidRPr="000C5609">
        <w:rPr>
          <w:sz w:val="12"/>
          <w:szCs w:val="12"/>
        </w:rPr>
        <w:t>v04.71</w:t>
      </w:r>
      <w:r w:rsidRPr="000C5609">
        <w:rPr>
          <w:sz w:val="12"/>
          <w:szCs w:val="12"/>
        </w:rPr>
        <w:tab/>
        <w:t>10.02.2016</w:t>
      </w:r>
      <w:r w:rsidRPr="000C5609">
        <w:rPr>
          <w:sz w:val="12"/>
          <w:szCs w:val="12"/>
        </w:rPr>
        <w:tab/>
      </w:r>
      <w:r w:rsidRPr="000C5609">
        <w:rPr>
          <w:sz w:val="12"/>
          <w:szCs w:val="12"/>
        </w:rPr>
        <w:tab/>
        <w:t>minor adaptations for RAN #71</w:t>
      </w:r>
    </w:p>
    <w:p w14:paraId="58C07657" w14:textId="77777777" w:rsidR="000C00FA" w:rsidRPr="000C5609" w:rsidRDefault="000C00FA" w:rsidP="000C00FA">
      <w:pPr>
        <w:pStyle w:val="FP"/>
        <w:rPr>
          <w:sz w:val="12"/>
          <w:szCs w:val="12"/>
        </w:rPr>
      </w:pPr>
      <w:r w:rsidRPr="000C5609">
        <w:rPr>
          <w:sz w:val="12"/>
          <w:szCs w:val="12"/>
        </w:rPr>
        <w:t>v04.70</w:t>
      </w:r>
      <w:r w:rsidRPr="000C5609">
        <w:rPr>
          <w:sz w:val="12"/>
          <w:szCs w:val="12"/>
        </w:rPr>
        <w:tab/>
        <w:t>30.10.2015</w:t>
      </w:r>
      <w:r w:rsidRPr="000C5609">
        <w:rPr>
          <w:sz w:val="12"/>
          <w:szCs w:val="12"/>
        </w:rPr>
        <w:tab/>
      </w:r>
      <w:r w:rsidRPr="000C5609">
        <w:rPr>
          <w:sz w:val="12"/>
          <w:szCs w:val="12"/>
        </w:rPr>
        <w:tab/>
        <w:t>minor adaptations for RAN #70</w:t>
      </w:r>
    </w:p>
    <w:p w14:paraId="6A88D765" w14:textId="77777777" w:rsidR="00F00A3D" w:rsidRPr="000C5609" w:rsidRDefault="00F00A3D" w:rsidP="00F00A3D">
      <w:pPr>
        <w:pStyle w:val="FP"/>
        <w:rPr>
          <w:sz w:val="12"/>
          <w:szCs w:val="12"/>
        </w:rPr>
      </w:pPr>
      <w:r w:rsidRPr="000C5609">
        <w:rPr>
          <w:sz w:val="12"/>
          <w:szCs w:val="12"/>
        </w:rPr>
        <w:t>v04.69</w:t>
      </w:r>
      <w:r w:rsidRPr="000C5609">
        <w:rPr>
          <w:sz w:val="12"/>
          <w:szCs w:val="12"/>
        </w:rPr>
        <w:tab/>
        <w:t>12.08.2015</w:t>
      </w:r>
      <w:r w:rsidRPr="000C5609">
        <w:rPr>
          <w:sz w:val="12"/>
          <w:szCs w:val="12"/>
        </w:rPr>
        <w:tab/>
      </w:r>
      <w:r w:rsidRPr="000C5609">
        <w:rPr>
          <w:sz w:val="12"/>
          <w:szCs w:val="12"/>
        </w:rPr>
        <w:tab/>
        <w:t>minor adaptations for RAN #69</w:t>
      </w:r>
    </w:p>
    <w:p w14:paraId="1EBC3E32" w14:textId="77777777" w:rsidR="00D17794" w:rsidRPr="000C5609" w:rsidRDefault="00D17794" w:rsidP="00D17794">
      <w:pPr>
        <w:pStyle w:val="FP"/>
        <w:rPr>
          <w:sz w:val="12"/>
          <w:szCs w:val="12"/>
        </w:rPr>
      </w:pPr>
      <w:r w:rsidRPr="000C5609">
        <w:rPr>
          <w:sz w:val="12"/>
          <w:szCs w:val="12"/>
        </w:rPr>
        <w:t>v04.68</w:t>
      </w:r>
      <w:r w:rsidRPr="000C5609">
        <w:rPr>
          <w:sz w:val="12"/>
          <w:szCs w:val="12"/>
        </w:rPr>
        <w:tab/>
        <w:t>21.05.2015</w:t>
      </w:r>
      <w:r w:rsidRPr="000C5609">
        <w:rPr>
          <w:sz w:val="12"/>
          <w:szCs w:val="12"/>
        </w:rPr>
        <w:tab/>
      </w:r>
      <w:r w:rsidRPr="000C5609">
        <w:rPr>
          <w:sz w:val="12"/>
          <w:szCs w:val="12"/>
        </w:rPr>
        <w:tab/>
        <w:t>minor adaptations for RAN #68</w:t>
      </w:r>
    </w:p>
    <w:p w14:paraId="36AACB59" w14:textId="77777777" w:rsidR="00C44CBA" w:rsidRPr="000C5609" w:rsidRDefault="00C44CBA" w:rsidP="00C44CBA">
      <w:pPr>
        <w:pStyle w:val="FP"/>
        <w:rPr>
          <w:sz w:val="12"/>
          <w:szCs w:val="12"/>
        </w:rPr>
      </w:pPr>
      <w:r w:rsidRPr="000C5609">
        <w:rPr>
          <w:sz w:val="12"/>
          <w:szCs w:val="12"/>
        </w:rPr>
        <w:t>v04.67</w:t>
      </w:r>
      <w:r w:rsidRPr="000C5609">
        <w:rPr>
          <w:sz w:val="12"/>
          <w:szCs w:val="12"/>
        </w:rPr>
        <w:tab/>
        <w:t>01.02.2015</w:t>
      </w:r>
      <w:r w:rsidRPr="000C5609">
        <w:rPr>
          <w:sz w:val="12"/>
          <w:szCs w:val="12"/>
        </w:rPr>
        <w:tab/>
      </w:r>
      <w:r w:rsidRPr="000C5609">
        <w:rPr>
          <w:sz w:val="12"/>
          <w:szCs w:val="12"/>
        </w:rPr>
        <w:tab/>
        <w:t>minor adaptations for RAN #67</w:t>
      </w:r>
    </w:p>
    <w:p w14:paraId="5147DE3D" w14:textId="77777777" w:rsidR="00A458D4" w:rsidRPr="000C5609" w:rsidRDefault="00A458D4" w:rsidP="00BE1D1F">
      <w:pPr>
        <w:pStyle w:val="FP"/>
        <w:rPr>
          <w:sz w:val="12"/>
          <w:szCs w:val="12"/>
        </w:rPr>
      </w:pPr>
      <w:r w:rsidRPr="000C5609">
        <w:rPr>
          <w:sz w:val="12"/>
          <w:szCs w:val="12"/>
        </w:rPr>
        <w:t>v04.66</w:t>
      </w:r>
      <w:r w:rsidRPr="000C5609">
        <w:rPr>
          <w:sz w:val="12"/>
          <w:szCs w:val="12"/>
        </w:rPr>
        <w:tab/>
        <w:t>16.11.2014</w:t>
      </w:r>
      <w:r w:rsidRPr="000C5609">
        <w:rPr>
          <w:sz w:val="12"/>
          <w:szCs w:val="12"/>
        </w:rPr>
        <w:tab/>
      </w:r>
      <w:r w:rsidRPr="000C5609">
        <w:rPr>
          <w:sz w:val="12"/>
          <w:szCs w:val="12"/>
        </w:rPr>
        <w:tab/>
        <w:t>minor adaptations for RAN #66</w:t>
      </w:r>
    </w:p>
    <w:p w14:paraId="4D2599E2" w14:textId="77777777" w:rsidR="00BE1D1F" w:rsidRPr="000C5609" w:rsidRDefault="00BE1D1F" w:rsidP="00BE1D1F">
      <w:pPr>
        <w:pStyle w:val="FP"/>
        <w:rPr>
          <w:sz w:val="12"/>
          <w:szCs w:val="12"/>
        </w:rPr>
      </w:pPr>
      <w:r w:rsidRPr="000C5609">
        <w:rPr>
          <w:sz w:val="12"/>
          <w:szCs w:val="12"/>
        </w:rPr>
        <w:t>v04.65</w:t>
      </w:r>
      <w:r w:rsidRPr="000C5609">
        <w:rPr>
          <w:sz w:val="12"/>
          <w:szCs w:val="12"/>
        </w:rPr>
        <w:tab/>
        <w:t>16.08.2014</w:t>
      </w:r>
      <w:r w:rsidRPr="000C5609">
        <w:rPr>
          <w:sz w:val="12"/>
          <w:szCs w:val="12"/>
        </w:rPr>
        <w:tab/>
      </w:r>
      <w:r w:rsidRPr="000C5609">
        <w:rPr>
          <w:sz w:val="12"/>
          <w:szCs w:val="12"/>
        </w:rPr>
        <w:tab/>
        <w:t>minor adaptations for RAN #65</w:t>
      </w:r>
    </w:p>
    <w:p w14:paraId="368D5722" w14:textId="77777777" w:rsidR="004B7B48" w:rsidRPr="000C5609" w:rsidRDefault="004B7B48" w:rsidP="004B7B48">
      <w:pPr>
        <w:pStyle w:val="FP"/>
        <w:rPr>
          <w:sz w:val="12"/>
          <w:szCs w:val="12"/>
        </w:rPr>
      </w:pPr>
      <w:r w:rsidRPr="000C5609">
        <w:rPr>
          <w:sz w:val="12"/>
          <w:szCs w:val="12"/>
        </w:rPr>
        <w:t>v04.64</w:t>
      </w:r>
      <w:r w:rsidRPr="000C5609">
        <w:rPr>
          <w:sz w:val="12"/>
          <w:szCs w:val="12"/>
        </w:rPr>
        <w:tab/>
        <w:t>22.05.2014</w:t>
      </w:r>
      <w:r w:rsidRPr="000C5609">
        <w:rPr>
          <w:sz w:val="12"/>
          <w:szCs w:val="12"/>
        </w:rPr>
        <w:tab/>
      </w:r>
      <w:r w:rsidRPr="000C5609">
        <w:rPr>
          <w:sz w:val="12"/>
          <w:szCs w:val="12"/>
        </w:rPr>
        <w:tab/>
        <w:t>minor adaptations for RAN #64</w:t>
      </w:r>
    </w:p>
    <w:p w14:paraId="675479A2" w14:textId="77777777" w:rsidR="00D160C1" w:rsidRPr="000C5609" w:rsidRDefault="00D160C1" w:rsidP="006A3ADF">
      <w:pPr>
        <w:pStyle w:val="FP"/>
        <w:rPr>
          <w:sz w:val="12"/>
          <w:szCs w:val="12"/>
        </w:rPr>
      </w:pPr>
      <w:r w:rsidRPr="000C5609">
        <w:rPr>
          <w:sz w:val="12"/>
          <w:szCs w:val="12"/>
        </w:rPr>
        <w:t>v04.63</w:t>
      </w:r>
      <w:r w:rsidRPr="000C5609">
        <w:rPr>
          <w:sz w:val="12"/>
          <w:szCs w:val="12"/>
        </w:rPr>
        <w:tab/>
        <w:t>24.01.2014</w:t>
      </w:r>
      <w:r w:rsidRPr="000C5609">
        <w:rPr>
          <w:sz w:val="12"/>
          <w:szCs w:val="12"/>
        </w:rPr>
        <w:tab/>
      </w:r>
      <w:r w:rsidRPr="000C5609">
        <w:rPr>
          <w:sz w:val="12"/>
          <w:szCs w:val="12"/>
        </w:rPr>
        <w:tab/>
        <w:t>restructuring for RAN #63 to cover Core &amp; Perf. in one doc file</w:t>
      </w:r>
    </w:p>
    <w:p w14:paraId="2ECB243A" w14:textId="77777777" w:rsidR="00AD7ADC" w:rsidRPr="000C5609" w:rsidRDefault="00AD7ADC" w:rsidP="006A3ADF">
      <w:pPr>
        <w:pStyle w:val="FP"/>
        <w:rPr>
          <w:sz w:val="12"/>
          <w:szCs w:val="12"/>
        </w:rPr>
      </w:pPr>
      <w:r w:rsidRPr="000C5609">
        <w:rPr>
          <w:sz w:val="12"/>
          <w:szCs w:val="12"/>
        </w:rPr>
        <w:t>v03.62</w:t>
      </w:r>
      <w:r w:rsidRPr="000C5609">
        <w:rPr>
          <w:sz w:val="12"/>
          <w:szCs w:val="12"/>
        </w:rPr>
        <w:tab/>
        <w:t>11.11.2013</w:t>
      </w:r>
      <w:r w:rsidRPr="000C5609">
        <w:rPr>
          <w:sz w:val="12"/>
          <w:szCs w:val="12"/>
        </w:rPr>
        <w:tab/>
      </w:r>
      <w:r w:rsidRPr="000C5609">
        <w:rPr>
          <w:sz w:val="12"/>
          <w:szCs w:val="12"/>
        </w:rPr>
        <w:tab/>
        <w:t>section 1.2.3 adapted for RAN #62</w:t>
      </w:r>
    </w:p>
    <w:p w14:paraId="42399FE2" w14:textId="77777777" w:rsidR="00EA2DC1" w:rsidRPr="000C5609" w:rsidRDefault="00AD7ADC" w:rsidP="006A3ADF">
      <w:pPr>
        <w:pStyle w:val="FP"/>
        <w:rPr>
          <w:sz w:val="12"/>
          <w:szCs w:val="12"/>
        </w:rPr>
      </w:pPr>
      <w:r w:rsidRPr="000C5609">
        <w:rPr>
          <w:sz w:val="12"/>
          <w:szCs w:val="12"/>
        </w:rPr>
        <w:t>v03</w:t>
      </w:r>
      <w:r w:rsidRPr="000C5609">
        <w:rPr>
          <w:sz w:val="12"/>
          <w:szCs w:val="12"/>
        </w:rPr>
        <w:tab/>
        <w:t>11.08.2013</w:t>
      </w:r>
      <w:r w:rsidR="00EA2DC1" w:rsidRPr="000C5609">
        <w:rPr>
          <w:sz w:val="12"/>
          <w:szCs w:val="12"/>
        </w:rPr>
        <w:tab/>
      </w:r>
      <w:r w:rsidR="00EA2DC1" w:rsidRPr="000C5609">
        <w:rPr>
          <w:sz w:val="12"/>
          <w:szCs w:val="12"/>
        </w:rPr>
        <w:tab/>
        <w:t>section 1.2.3 added on time budget</w:t>
      </w:r>
    </w:p>
    <w:p w14:paraId="37B780A3" w14:textId="77777777" w:rsidR="006A3ADF" w:rsidRPr="000C5609" w:rsidRDefault="006A3ADF" w:rsidP="006A3ADF">
      <w:pPr>
        <w:pStyle w:val="FP"/>
        <w:rPr>
          <w:sz w:val="12"/>
          <w:szCs w:val="12"/>
        </w:rPr>
      </w:pPr>
      <w:r w:rsidRPr="000C5609">
        <w:rPr>
          <w:sz w:val="12"/>
          <w:szCs w:val="12"/>
        </w:rPr>
        <w:t>v02</w:t>
      </w:r>
      <w:r w:rsidRPr="000C5609">
        <w:rPr>
          <w:sz w:val="12"/>
          <w:szCs w:val="12"/>
        </w:rPr>
        <w:tab/>
        <w:t>07.05.2010</w:t>
      </w:r>
      <w:r w:rsidRPr="000C5609">
        <w:rPr>
          <w:sz w:val="12"/>
          <w:szCs w:val="12"/>
        </w:rPr>
        <w:tab/>
      </w:r>
      <w:r w:rsidRPr="000C5609">
        <w:rPr>
          <w:sz w:val="12"/>
          <w:szCs w:val="12"/>
        </w:rPr>
        <w:tab/>
        <w:t>history added, some spelling corrections</w:t>
      </w:r>
    </w:p>
    <w:p w14:paraId="15CEB766" w14:textId="77777777" w:rsidR="006A3ADF" w:rsidRPr="006A3ADF" w:rsidRDefault="006A3ADF" w:rsidP="006A3ADF">
      <w:pPr>
        <w:pStyle w:val="FP"/>
        <w:rPr>
          <w:sz w:val="12"/>
          <w:szCs w:val="12"/>
        </w:rPr>
      </w:pPr>
      <w:r w:rsidRPr="000C5609">
        <w:rPr>
          <w:sz w:val="12"/>
          <w:szCs w:val="12"/>
        </w:rPr>
        <w:lastRenderedPageBreak/>
        <w:t>v01</w:t>
      </w:r>
      <w:r w:rsidRPr="000C5609">
        <w:rPr>
          <w:sz w:val="12"/>
          <w:szCs w:val="12"/>
        </w:rPr>
        <w:tab/>
        <w:t>13.11.2009</w:t>
      </w:r>
      <w:r w:rsidRPr="000C5609">
        <w:rPr>
          <w:sz w:val="12"/>
          <w:szCs w:val="12"/>
        </w:rPr>
        <w:tab/>
      </w:r>
      <w:r w:rsidRPr="000C5609">
        <w:rPr>
          <w:sz w:val="12"/>
          <w:szCs w:val="12"/>
        </w:rPr>
        <w:tab/>
        <w:t>First version of the template</w:t>
      </w:r>
    </w:p>
    <w:sectPr w:rsidR="006A3ADF" w:rsidRPr="006A3ADF" w:rsidSect="0090269B">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F78898" w14:textId="77777777" w:rsidR="0046071A" w:rsidRDefault="0046071A">
      <w:r>
        <w:separator/>
      </w:r>
    </w:p>
  </w:endnote>
  <w:endnote w:type="continuationSeparator" w:id="0">
    <w:p w14:paraId="66943706" w14:textId="77777777" w:rsidR="0046071A" w:rsidRDefault="004607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Yu Mincho">
    <w:charset w:val="80"/>
    <w:family w:val="roman"/>
    <w:pitch w:val="variable"/>
    <w:sig w:usb0="800002E7" w:usb1="2AC7FCFF" w:usb2="00000012" w:usb3="00000000" w:csb0="0002009F" w:csb1="00000000"/>
  </w:font>
  <w:font w:name="맑은 고딕">
    <w:panose1 w:val="020B0503020000020004"/>
    <w:charset w:val="81"/>
    <w:family w:val="modern"/>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A376E" w14:textId="77777777" w:rsidR="009806E4" w:rsidRDefault="009806E4">
    <w:pPr>
      <w:pStyle w:val="ab"/>
    </w:pPr>
    <w:r>
      <w:rPr>
        <w:rStyle w:val="ac"/>
      </w:rPr>
      <w:fldChar w:fldCharType="begin"/>
    </w:r>
    <w:r>
      <w:rPr>
        <w:rStyle w:val="ac"/>
      </w:rPr>
      <w:instrText xml:space="preserve"> PAGE </w:instrText>
    </w:r>
    <w:r>
      <w:rPr>
        <w:rStyle w:val="ac"/>
      </w:rPr>
      <w:fldChar w:fldCharType="separate"/>
    </w:r>
    <w:r>
      <w:rPr>
        <w:rStyle w:val="ac"/>
      </w:rPr>
      <w:t>2</w:t>
    </w:r>
    <w:r>
      <w:rPr>
        <w:rStyle w:val="ac"/>
      </w:rPr>
      <w:fldChar w:fldCharType="end"/>
    </w:r>
    <w:r>
      <w:rPr>
        <w:rStyle w:val="ac"/>
      </w:rPr>
      <w:t xml:space="preserve"> / </w:t>
    </w:r>
    <w:r>
      <w:rPr>
        <w:rStyle w:val="ac"/>
      </w:rPr>
      <w:fldChar w:fldCharType="begin"/>
    </w:r>
    <w:r>
      <w:rPr>
        <w:rStyle w:val="ac"/>
      </w:rPr>
      <w:instrText xml:space="preserve"> NUMPAGES </w:instrText>
    </w:r>
    <w:r>
      <w:rPr>
        <w:rStyle w:val="ac"/>
      </w:rPr>
      <w:fldChar w:fldCharType="separate"/>
    </w:r>
    <w:r>
      <w:rPr>
        <w:rStyle w:val="ac"/>
      </w:rPr>
      <w:t>4</w:t>
    </w:r>
    <w:r>
      <w:rPr>
        <w:rStyle w:val="ac"/>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7D33E1" w14:textId="77777777" w:rsidR="0046071A" w:rsidRDefault="0046071A">
      <w:r>
        <w:separator/>
      </w:r>
    </w:p>
  </w:footnote>
  <w:footnote w:type="continuationSeparator" w:id="0">
    <w:p w14:paraId="0271BD89" w14:textId="77777777" w:rsidR="0046071A" w:rsidRDefault="0046071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1B75780"/>
    <w:multiLevelType w:val="multilevel"/>
    <w:tmpl w:val="11B75780"/>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5"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7"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54556BD"/>
    <w:multiLevelType w:val="hybridMultilevel"/>
    <w:tmpl w:val="C9FE930A"/>
    <w:lvl w:ilvl="0" w:tplc="04090019">
      <w:start w:val="1"/>
      <w:numFmt w:val="upperLetter"/>
      <w:lvlText w:val="%1."/>
      <w:lvlJc w:val="left"/>
      <w:pPr>
        <w:ind w:left="840" w:hanging="440"/>
      </w:pPr>
    </w:lvl>
    <w:lvl w:ilvl="1" w:tplc="04090019" w:tentative="1">
      <w:start w:val="1"/>
      <w:numFmt w:val="upperLetter"/>
      <w:lvlText w:val="%2."/>
      <w:lvlJc w:val="left"/>
      <w:pPr>
        <w:ind w:left="1280" w:hanging="440"/>
      </w:pPr>
    </w:lvl>
    <w:lvl w:ilvl="2" w:tplc="0409001B" w:tentative="1">
      <w:start w:val="1"/>
      <w:numFmt w:val="lowerRoman"/>
      <w:lvlText w:val="%3."/>
      <w:lvlJc w:val="right"/>
      <w:pPr>
        <w:ind w:left="1720" w:hanging="440"/>
      </w:pPr>
    </w:lvl>
    <w:lvl w:ilvl="3" w:tplc="0409000F" w:tentative="1">
      <w:start w:val="1"/>
      <w:numFmt w:val="decimal"/>
      <w:lvlText w:val="%4."/>
      <w:lvlJc w:val="left"/>
      <w:pPr>
        <w:ind w:left="2160" w:hanging="440"/>
      </w:pPr>
    </w:lvl>
    <w:lvl w:ilvl="4" w:tplc="04090019" w:tentative="1">
      <w:start w:val="1"/>
      <w:numFmt w:val="upperLetter"/>
      <w:lvlText w:val="%5."/>
      <w:lvlJc w:val="left"/>
      <w:pPr>
        <w:ind w:left="2600" w:hanging="440"/>
      </w:pPr>
    </w:lvl>
    <w:lvl w:ilvl="5" w:tplc="0409001B" w:tentative="1">
      <w:start w:val="1"/>
      <w:numFmt w:val="lowerRoman"/>
      <w:lvlText w:val="%6."/>
      <w:lvlJc w:val="right"/>
      <w:pPr>
        <w:ind w:left="3040" w:hanging="440"/>
      </w:pPr>
    </w:lvl>
    <w:lvl w:ilvl="6" w:tplc="0409000F" w:tentative="1">
      <w:start w:val="1"/>
      <w:numFmt w:val="decimal"/>
      <w:lvlText w:val="%7."/>
      <w:lvlJc w:val="left"/>
      <w:pPr>
        <w:ind w:left="3480" w:hanging="440"/>
      </w:pPr>
    </w:lvl>
    <w:lvl w:ilvl="7" w:tplc="04090019" w:tentative="1">
      <w:start w:val="1"/>
      <w:numFmt w:val="upperLetter"/>
      <w:lvlText w:val="%8."/>
      <w:lvlJc w:val="left"/>
      <w:pPr>
        <w:ind w:left="3920" w:hanging="440"/>
      </w:pPr>
    </w:lvl>
    <w:lvl w:ilvl="8" w:tplc="0409001B" w:tentative="1">
      <w:start w:val="1"/>
      <w:numFmt w:val="lowerRoman"/>
      <w:lvlText w:val="%9."/>
      <w:lvlJc w:val="right"/>
      <w:pPr>
        <w:ind w:left="4360" w:hanging="440"/>
      </w:pPr>
    </w:lvl>
  </w:abstractNum>
  <w:abstractNum w:abstractNumId="10"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86700D2"/>
    <w:multiLevelType w:val="hybridMultilevel"/>
    <w:tmpl w:val="6BA4CB6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6"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8"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354574092">
    <w:abstractNumId w:val="10"/>
  </w:num>
  <w:num w:numId="2" w16cid:durableId="281810748">
    <w:abstractNumId w:val="0"/>
  </w:num>
  <w:num w:numId="3" w16cid:durableId="1003631112">
    <w:abstractNumId w:val="19"/>
  </w:num>
  <w:num w:numId="4" w16cid:durableId="2022393084">
    <w:abstractNumId w:val="17"/>
  </w:num>
  <w:num w:numId="5" w16cid:durableId="775833809">
    <w:abstractNumId w:val="8"/>
  </w:num>
  <w:num w:numId="6" w16cid:durableId="730226823">
    <w:abstractNumId w:val="20"/>
  </w:num>
  <w:num w:numId="7" w16cid:durableId="1126847737">
    <w:abstractNumId w:val="2"/>
  </w:num>
  <w:num w:numId="8" w16cid:durableId="281618240">
    <w:abstractNumId w:val="7"/>
  </w:num>
  <w:num w:numId="9" w16cid:durableId="4552472">
    <w:abstractNumId w:val="15"/>
  </w:num>
  <w:num w:numId="10" w16cid:durableId="2142993438">
    <w:abstractNumId w:val="21"/>
  </w:num>
  <w:num w:numId="11" w16cid:durableId="1262642909">
    <w:abstractNumId w:val="16"/>
  </w:num>
  <w:num w:numId="12" w16cid:durableId="1913811067">
    <w:abstractNumId w:val="14"/>
  </w:num>
  <w:num w:numId="13" w16cid:durableId="690495552">
    <w:abstractNumId w:val="18"/>
  </w:num>
  <w:num w:numId="14" w16cid:durableId="2052803297">
    <w:abstractNumId w:val="5"/>
  </w:num>
  <w:num w:numId="15" w16cid:durableId="1400909238">
    <w:abstractNumId w:val="13"/>
  </w:num>
  <w:num w:numId="16" w16cid:durableId="1998145775">
    <w:abstractNumId w:val="3"/>
  </w:num>
  <w:num w:numId="17" w16cid:durableId="408772494">
    <w:abstractNumId w:val="12"/>
  </w:num>
  <w:num w:numId="18" w16cid:durableId="1618952844">
    <w:abstractNumId w:val="6"/>
  </w:num>
  <w:num w:numId="19" w16cid:durableId="1203977122">
    <w:abstractNumId w:val="11"/>
  </w:num>
  <w:num w:numId="20" w16cid:durableId="1857424237">
    <w:abstractNumId w:val="1"/>
  </w:num>
  <w:num w:numId="21" w16cid:durableId="485897131">
    <w:abstractNumId w:val="11"/>
  </w:num>
  <w:num w:numId="22" w16cid:durableId="141697490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381251612">
    <w:abstractNumId w:val="11"/>
  </w:num>
  <w:num w:numId="24" w16cid:durableId="31734603">
    <w:abstractNumId w:val="4"/>
  </w:num>
  <w:num w:numId="25" w16cid:durableId="574360182">
    <w:abstractNumId w:val="9"/>
  </w:num>
  <w:num w:numId="26" w16cid:durableId="121950952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0566"/>
    <w:rsid w:val="00005439"/>
    <w:rsid w:val="00007BD0"/>
    <w:rsid w:val="00011776"/>
    <w:rsid w:val="00011C3B"/>
    <w:rsid w:val="000276C5"/>
    <w:rsid w:val="00037BD4"/>
    <w:rsid w:val="0004456C"/>
    <w:rsid w:val="0005259B"/>
    <w:rsid w:val="00053FEE"/>
    <w:rsid w:val="0005401C"/>
    <w:rsid w:val="00055C67"/>
    <w:rsid w:val="00056562"/>
    <w:rsid w:val="00060AE4"/>
    <w:rsid w:val="00070109"/>
    <w:rsid w:val="000746A7"/>
    <w:rsid w:val="00083AA2"/>
    <w:rsid w:val="00090976"/>
    <w:rsid w:val="000910BB"/>
    <w:rsid w:val="000926AF"/>
    <w:rsid w:val="00094B54"/>
    <w:rsid w:val="000A25FF"/>
    <w:rsid w:val="000A3ED2"/>
    <w:rsid w:val="000A6703"/>
    <w:rsid w:val="000A75AC"/>
    <w:rsid w:val="000A7752"/>
    <w:rsid w:val="000B572C"/>
    <w:rsid w:val="000C00FA"/>
    <w:rsid w:val="000C51AA"/>
    <w:rsid w:val="000C5609"/>
    <w:rsid w:val="000D17BC"/>
    <w:rsid w:val="000D2186"/>
    <w:rsid w:val="000D608F"/>
    <w:rsid w:val="000E4F35"/>
    <w:rsid w:val="000E57DB"/>
    <w:rsid w:val="000F6C1C"/>
    <w:rsid w:val="00110BAE"/>
    <w:rsid w:val="00113BE2"/>
    <w:rsid w:val="001155FC"/>
    <w:rsid w:val="00116F4B"/>
    <w:rsid w:val="0012205D"/>
    <w:rsid w:val="001221AC"/>
    <w:rsid w:val="001229F4"/>
    <w:rsid w:val="00132F12"/>
    <w:rsid w:val="001334CC"/>
    <w:rsid w:val="00137471"/>
    <w:rsid w:val="00150FD3"/>
    <w:rsid w:val="001520FD"/>
    <w:rsid w:val="00162F79"/>
    <w:rsid w:val="00172DEC"/>
    <w:rsid w:val="00184428"/>
    <w:rsid w:val="001847F5"/>
    <w:rsid w:val="0019648C"/>
    <w:rsid w:val="001A0105"/>
    <w:rsid w:val="001A248F"/>
    <w:rsid w:val="001A3B5F"/>
    <w:rsid w:val="001A4E39"/>
    <w:rsid w:val="001A659D"/>
    <w:rsid w:val="001B299C"/>
    <w:rsid w:val="001B51AB"/>
    <w:rsid w:val="001B5CA8"/>
    <w:rsid w:val="001C4490"/>
    <w:rsid w:val="001D1ABC"/>
    <w:rsid w:val="001D2C1A"/>
    <w:rsid w:val="001D3BA2"/>
    <w:rsid w:val="001D44B7"/>
    <w:rsid w:val="001D7ABB"/>
    <w:rsid w:val="001E0075"/>
    <w:rsid w:val="001E12A7"/>
    <w:rsid w:val="001E4E22"/>
    <w:rsid w:val="001F13EC"/>
    <w:rsid w:val="001F1B1F"/>
    <w:rsid w:val="001F2A20"/>
    <w:rsid w:val="001F486F"/>
    <w:rsid w:val="00204ADA"/>
    <w:rsid w:val="00206196"/>
    <w:rsid w:val="00206E5C"/>
    <w:rsid w:val="00207DC4"/>
    <w:rsid w:val="002115EE"/>
    <w:rsid w:val="002130BB"/>
    <w:rsid w:val="002173B9"/>
    <w:rsid w:val="0022485E"/>
    <w:rsid w:val="00230CB6"/>
    <w:rsid w:val="00232699"/>
    <w:rsid w:val="00243A99"/>
    <w:rsid w:val="00251781"/>
    <w:rsid w:val="002556C4"/>
    <w:rsid w:val="00267E76"/>
    <w:rsid w:val="00271EC2"/>
    <w:rsid w:val="002727D3"/>
    <w:rsid w:val="00285602"/>
    <w:rsid w:val="0028654C"/>
    <w:rsid w:val="00294D1C"/>
    <w:rsid w:val="0029567C"/>
    <w:rsid w:val="002A7482"/>
    <w:rsid w:val="002B05D4"/>
    <w:rsid w:val="002B2246"/>
    <w:rsid w:val="002B3E63"/>
    <w:rsid w:val="002C0B82"/>
    <w:rsid w:val="002C2D81"/>
    <w:rsid w:val="002C3A68"/>
    <w:rsid w:val="002D11D7"/>
    <w:rsid w:val="002E0BC8"/>
    <w:rsid w:val="002E2728"/>
    <w:rsid w:val="002F7349"/>
    <w:rsid w:val="00301B7A"/>
    <w:rsid w:val="00306D59"/>
    <w:rsid w:val="00317985"/>
    <w:rsid w:val="0032214D"/>
    <w:rsid w:val="00324F9D"/>
    <w:rsid w:val="0032503A"/>
    <w:rsid w:val="00325EE1"/>
    <w:rsid w:val="00334F1C"/>
    <w:rsid w:val="003357C0"/>
    <w:rsid w:val="00340A20"/>
    <w:rsid w:val="00344D60"/>
    <w:rsid w:val="00346477"/>
    <w:rsid w:val="00347CB0"/>
    <w:rsid w:val="00354E96"/>
    <w:rsid w:val="00357544"/>
    <w:rsid w:val="00360D86"/>
    <w:rsid w:val="0036248C"/>
    <w:rsid w:val="003666A8"/>
    <w:rsid w:val="00366D63"/>
    <w:rsid w:val="00367401"/>
    <w:rsid w:val="00374534"/>
    <w:rsid w:val="00375678"/>
    <w:rsid w:val="003825BD"/>
    <w:rsid w:val="0039390A"/>
    <w:rsid w:val="00394AB0"/>
    <w:rsid w:val="00394C94"/>
    <w:rsid w:val="00396252"/>
    <w:rsid w:val="003A0BC0"/>
    <w:rsid w:val="003A2930"/>
    <w:rsid w:val="003A4B47"/>
    <w:rsid w:val="003B24AF"/>
    <w:rsid w:val="003B7182"/>
    <w:rsid w:val="003C4FD6"/>
    <w:rsid w:val="003D5036"/>
    <w:rsid w:val="003D764D"/>
    <w:rsid w:val="003E24F8"/>
    <w:rsid w:val="003E3A1A"/>
    <w:rsid w:val="003E557D"/>
    <w:rsid w:val="003F1B9F"/>
    <w:rsid w:val="0040091C"/>
    <w:rsid w:val="004014DE"/>
    <w:rsid w:val="00406D7A"/>
    <w:rsid w:val="004121B8"/>
    <w:rsid w:val="004153F2"/>
    <w:rsid w:val="00417001"/>
    <w:rsid w:val="00417A6D"/>
    <w:rsid w:val="004258BA"/>
    <w:rsid w:val="004272EC"/>
    <w:rsid w:val="004402AF"/>
    <w:rsid w:val="0045268C"/>
    <w:rsid w:val="004531C9"/>
    <w:rsid w:val="00454722"/>
    <w:rsid w:val="00457D91"/>
    <w:rsid w:val="0046071A"/>
    <w:rsid w:val="00460733"/>
    <w:rsid w:val="00460C31"/>
    <w:rsid w:val="00464E5B"/>
    <w:rsid w:val="00464E95"/>
    <w:rsid w:val="0047055A"/>
    <w:rsid w:val="00474450"/>
    <w:rsid w:val="004831BE"/>
    <w:rsid w:val="004873E6"/>
    <w:rsid w:val="00490DF7"/>
    <w:rsid w:val="00492626"/>
    <w:rsid w:val="004A6DF7"/>
    <w:rsid w:val="004B15B8"/>
    <w:rsid w:val="004B32D6"/>
    <w:rsid w:val="004B33A7"/>
    <w:rsid w:val="004B566C"/>
    <w:rsid w:val="004B771C"/>
    <w:rsid w:val="004B7B48"/>
    <w:rsid w:val="004C6D72"/>
    <w:rsid w:val="004D0EB5"/>
    <w:rsid w:val="004D243D"/>
    <w:rsid w:val="004D4AB1"/>
    <w:rsid w:val="004E7103"/>
    <w:rsid w:val="004E7EAC"/>
    <w:rsid w:val="004F218A"/>
    <w:rsid w:val="005005AB"/>
    <w:rsid w:val="0050187F"/>
    <w:rsid w:val="005032EB"/>
    <w:rsid w:val="0050334E"/>
    <w:rsid w:val="00504EE1"/>
    <w:rsid w:val="00505387"/>
    <w:rsid w:val="00512DF7"/>
    <w:rsid w:val="00513E3C"/>
    <w:rsid w:val="005141E7"/>
    <w:rsid w:val="00517E63"/>
    <w:rsid w:val="00526B0D"/>
    <w:rsid w:val="00530CCE"/>
    <w:rsid w:val="00531F6E"/>
    <w:rsid w:val="00535316"/>
    <w:rsid w:val="00535998"/>
    <w:rsid w:val="0055346F"/>
    <w:rsid w:val="005579FF"/>
    <w:rsid w:val="00562431"/>
    <w:rsid w:val="00565990"/>
    <w:rsid w:val="005776DD"/>
    <w:rsid w:val="00582117"/>
    <w:rsid w:val="0058478F"/>
    <w:rsid w:val="0059102A"/>
    <w:rsid w:val="00593315"/>
    <w:rsid w:val="005A170D"/>
    <w:rsid w:val="005A1E3E"/>
    <w:rsid w:val="005A1F70"/>
    <w:rsid w:val="005A2CB5"/>
    <w:rsid w:val="005A4B1B"/>
    <w:rsid w:val="005A6C96"/>
    <w:rsid w:val="005C3AD2"/>
    <w:rsid w:val="005C6AE3"/>
    <w:rsid w:val="005D0418"/>
    <w:rsid w:val="005E1D58"/>
    <w:rsid w:val="005E6BBA"/>
    <w:rsid w:val="006017E1"/>
    <w:rsid w:val="00602503"/>
    <w:rsid w:val="00610E37"/>
    <w:rsid w:val="006207CE"/>
    <w:rsid w:val="006207ED"/>
    <w:rsid w:val="00626BC9"/>
    <w:rsid w:val="006458DF"/>
    <w:rsid w:val="00650D52"/>
    <w:rsid w:val="006615B2"/>
    <w:rsid w:val="00662313"/>
    <w:rsid w:val="00673911"/>
    <w:rsid w:val="00676F2F"/>
    <w:rsid w:val="00683783"/>
    <w:rsid w:val="00684892"/>
    <w:rsid w:val="006870C9"/>
    <w:rsid w:val="006A3ADF"/>
    <w:rsid w:val="006A7BCB"/>
    <w:rsid w:val="006B4C1E"/>
    <w:rsid w:val="006C090F"/>
    <w:rsid w:val="006C4E32"/>
    <w:rsid w:val="006C56D8"/>
    <w:rsid w:val="006D07AE"/>
    <w:rsid w:val="006D1C93"/>
    <w:rsid w:val="006D6D50"/>
    <w:rsid w:val="006D7DA3"/>
    <w:rsid w:val="006E3F11"/>
    <w:rsid w:val="006E526C"/>
    <w:rsid w:val="007009FF"/>
    <w:rsid w:val="00701410"/>
    <w:rsid w:val="00705AD5"/>
    <w:rsid w:val="007113A1"/>
    <w:rsid w:val="00714D27"/>
    <w:rsid w:val="00715399"/>
    <w:rsid w:val="00721CF6"/>
    <w:rsid w:val="00723E46"/>
    <w:rsid w:val="0072492A"/>
    <w:rsid w:val="00727861"/>
    <w:rsid w:val="00733826"/>
    <w:rsid w:val="00737E98"/>
    <w:rsid w:val="00756F67"/>
    <w:rsid w:val="00766CFB"/>
    <w:rsid w:val="00772D96"/>
    <w:rsid w:val="00777986"/>
    <w:rsid w:val="007816FF"/>
    <w:rsid w:val="00783B44"/>
    <w:rsid w:val="00785028"/>
    <w:rsid w:val="007A1EED"/>
    <w:rsid w:val="007A397C"/>
    <w:rsid w:val="007A3A5A"/>
    <w:rsid w:val="007A4370"/>
    <w:rsid w:val="007B2C15"/>
    <w:rsid w:val="007C3193"/>
    <w:rsid w:val="007D2B45"/>
    <w:rsid w:val="007D35B4"/>
    <w:rsid w:val="007D4DF0"/>
    <w:rsid w:val="007D6DF3"/>
    <w:rsid w:val="007E0C12"/>
    <w:rsid w:val="007E1713"/>
    <w:rsid w:val="007E1D15"/>
    <w:rsid w:val="007E1DEA"/>
    <w:rsid w:val="007E2202"/>
    <w:rsid w:val="007E37AB"/>
    <w:rsid w:val="007E5BD8"/>
    <w:rsid w:val="007E6521"/>
    <w:rsid w:val="007F122E"/>
    <w:rsid w:val="007F12EB"/>
    <w:rsid w:val="007F26E9"/>
    <w:rsid w:val="007F2855"/>
    <w:rsid w:val="008007A4"/>
    <w:rsid w:val="0080637E"/>
    <w:rsid w:val="00810700"/>
    <w:rsid w:val="00811314"/>
    <w:rsid w:val="0081218C"/>
    <w:rsid w:val="008145EA"/>
    <w:rsid w:val="00815869"/>
    <w:rsid w:val="00816B81"/>
    <w:rsid w:val="00817FBA"/>
    <w:rsid w:val="00823B90"/>
    <w:rsid w:val="008248CF"/>
    <w:rsid w:val="0083266E"/>
    <w:rsid w:val="00841F9F"/>
    <w:rsid w:val="008522B9"/>
    <w:rsid w:val="008546E5"/>
    <w:rsid w:val="00865EA8"/>
    <w:rsid w:val="00871653"/>
    <w:rsid w:val="00880684"/>
    <w:rsid w:val="00881D74"/>
    <w:rsid w:val="00881E7B"/>
    <w:rsid w:val="00882BFE"/>
    <w:rsid w:val="00883408"/>
    <w:rsid w:val="008836AC"/>
    <w:rsid w:val="008842D5"/>
    <w:rsid w:val="00887422"/>
    <w:rsid w:val="0089166C"/>
    <w:rsid w:val="00893204"/>
    <w:rsid w:val="008960DE"/>
    <w:rsid w:val="0089640E"/>
    <w:rsid w:val="008A10BE"/>
    <w:rsid w:val="008A355A"/>
    <w:rsid w:val="008A36DF"/>
    <w:rsid w:val="008A7206"/>
    <w:rsid w:val="008A7F75"/>
    <w:rsid w:val="008C1698"/>
    <w:rsid w:val="008C1A3D"/>
    <w:rsid w:val="008C659C"/>
    <w:rsid w:val="008D01C3"/>
    <w:rsid w:val="008D1E13"/>
    <w:rsid w:val="008D333E"/>
    <w:rsid w:val="008D6549"/>
    <w:rsid w:val="008D6DC0"/>
    <w:rsid w:val="008D70D2"/>
    <w:rsid w:val="008D7D13"/>
    <w:rsid w:val="008E4BF3"/>
    <w:rsid w:val="008F4DA7"/>
    <w:rsid w:val="008F4E18"/>
    <w:rsid w:val="008F59BC"/>
    <w:rsid w:val="00900AE8"/>
    <w:rsid w:val="00900DAD"/>
    <w:rsid w:val="00901832"/>
    <w:rsid w:val="0090269B"/>
    <w:rsid w:val="00911AA4"/>
    <w:rsid w:val="0091408E"/>
    <w:rsid w:val="009145E8"/>
    <w:rsid w:val="00920CFD"/>
    <w:rsid w:val="009276F8"/>
    <w:rsid w:val="009378CA"/>
    <w:rsid w:val="009412AC"/>
    <w:rsid w:val="0095025E"/>
    <w:rsid w:val="00952716"/>
    <w:rsid w:val="00954BC7"/>
    <w:rsid w:val="00955C4C"/>
    <w:rsid w:val="00971714"/>
    <w:rsid w:val="00971EDF"/>
    <w:rsid w:val="009806E4"/>
    <w:rsid w:val="00981714"/>
    <w:rsid w:val="00981BF7"/>
    <w:rsid w:val="00987003"/>
    <w:rsid w:val="00995338"/>
    <w:rsid w:val="00996777"/>
    <w:rsid w:val="009B4EA8"/>
    <w:rsid w:val="009C0BC7"/>
    <w:rsid w:val="009C252C"/>
    <w:rsid w:val="009C6592"/>
    <w:rsid w:val="009D705A"/>
    <w:rsid w:val="009E209B"/>
    <w:rsid w:val="009E417D"/>
    <w:rsid w:val="009F0747"/>
    <w:rsid w:val="009F6F3A"/>
    <w:rsid w:val="00A03514"/>
    <w:rsid w:val="00A07B0A"/>
    <w:rsid w:val="00A14508"/>
    <w:rsid w:val="00A17079"/>
    <w:rsid w:val="00A21301"/>
    <w:rsid w:val="00A23ACD"/>
    <w:rsid w:val="00A260A4"/>
    <w:rsid w:val="00A2765D"/>
    <w:rsid w:val="00A300B4"/>
    <w:rsid w:val="00A41B77"/>
    <w:rsid w:val="00A43A48"/>
    <w:rsid w:val="00A448C3"/>
    <w:rsid w:val="00A45122"/>
    <w:rsid w:val="00A458D4"/>
    <w:rsid w:val="00A46FB7"/>
    <w:rsid w:val="00A51961"/>
    <w:rsid w:val="00A53118"/>
    <w:rsid w:val="00A54191"/>
    <w:rsid w:val="00A55629"/>
    <w:rsid w:val="00A770ED"/>
    <w:rsid w:val="00A774E3"/>
    <w:rsid w:val="00A86AB5"/>
    <w:rsid w:val="00A95CAE"/>
    <w:rsid w:val="00A97226"/>
    <w:rsid w:val="00AA0E64"/>
    <w:rsid w:val="00AA142F"/>
    <w:rsid w:val="00AA2610"/>
    <w:rsid w:val="00AA53DB"/>
    <w:rsid w:val="00AB143E"/>
    <w:rsid w:val="00AB239A"/>
    <w:rsid w:val="00AB2A9E"/>
    <w:rsid w:val="00AB4750"/>
    <w:rsid w:val="00AC0D65"/>
    <w:rsid w:val="00AC39FB"/>
    <w:rsid w:val="00AC7501"/>
    <w:rsid w:val="00AD0564"/>
    <w:rsid w:val="00AD51D1"/>
    <w:rsid w:val="00AD53C7"/>
    <w:rsid w:val="00AD7ADC"/>
    <w:rsid w:val="00AE08EB"/>
    <w:rsid w:val="00AE65E4"/>
    <w:rsid w:val="00AF0C5A"/>
    <w:rsid w:val="00AF3414"/>
    <w:rsid w:val="00AF6D12"/>
    <w:rsid w:val="00AF6D5A"/>
    <w:rsid w:val="00B00BBE"/>
    <w:rsid w:val="00B03373"/>
    <w:rsid w:val="00B036BE"/>
    <w:rsid w:val="00B05C93"/>
    <w:rsid w:val="00B10710"/>
    <w:rsid w:val="00B208FA"/>
    <w:rsid w:val="00B25C12"/>
    <w:rsid w:val="00B2766F"/>
    <w:rsid w:val="00B31ABC"/>
    <w:rsid w:val="00B324F2"/>
    <w:rsid w:val="00B36C0F"/>
    <w:rsid w:val="00B43493"/>
    <w:rsid w:val="00B445ED"/>
    <w:rsid w:val="00B44E1C"/>
    <w:rsid w:val="00B52809"/>
    <w:rsid w:val="00B52A8F"/>
    <w:rsid w:val="00B61B7A"/>
    <w:rsid w:val="00B6300F"/>
    <w:rsid w:val="00B70389"/>
    <w:rsid w:val="00B80F16"/>
    <w:rsid w:val="00B81BF6"/>
    <w:rsid w:val="00B84623"/>
    <w:rsid w:val="00B86AA9"/>
    <w:rsid w:val="00B96D6E"/>
    <w:rsid w:val="00BA47C2"/>
    <w:rsid w:val="00BA494B"/>
    <w:rsid w:val="00BA51EF"/>
    <w:rsid w:val="00BA6243"/>
    <w:rsid w:val="00BB3E55"/>
    <w:rsid w:val="00BB66D5"/>
    <w:rsid w:val="00BC0E71"/>
    <w:rsid w:val="00BC7E6E"/>
    <w:rsid w:val="00BE117E"/>
    <w:rsid w:val="00BE1D1F"/>
    <w:rsid w:val="00BE256D"/>
    <w:rsid w:val="00BE3060"/>
    <w:rsid w:val="00BE5E66"/>
    <w:rsid w:val="00BE6BBA"/>
    <w:rsid w:val="00BE73F0"/>
    <w:rsid w:val="00BF2911"/>
    <w:rsid w:val="00C00281"/>
    <w:rsid w:val="00C05625"/>
    <w:rsid w:val="00C16DEB"/>
    <w:rsid w:val="00C1751E"/>
    <w:rsid w:val="00C17C6C"/>
    <w:rsid w:val="00C21339"/>
    <w:rsid w:val="00C25E65"/>
    <w:rsid w:val="00C266F9"/>
    <w:rsid w:val="00C31F1D"/>
    <w:rsid w:val="00C371EA"/>
    <w:rsid w:val="00C40937"/>
    <w:rsid w:val="00C411CF"/>
    <w:rsid w:val="00C445AD"/>
    <w:rsid w:val="00C44CBA"/>
    <w:rsid w:val="00C458F0"/>
    <w:rsid w:val="00C4666A"/>
    <w:rsid w:val="00C479A3"/>
    <w:rsid w:val="00C50477"/>
    <w:rsid w:val="00C57032"/>
    <w:rsid w:val="00C57755"/>
    <w:rsid w:val="00C74DAF"/>
    <w:rsid w:val="00C80116"/>
    <w:rsid w:val="00C84A1D"/>
    <w:rsid w:val="00C87BFC"/>
    <w:rsid w:val="00CB53E3"/>
    <w:rsid w:val="00CB68BB"/>
    <w:rsid w:val="00CD0E74"/>
    <w:rsid w:val="00CD7EAD"/>
    <w:rsid w:val="00CF2490"/>
    <w:rsid w:val="00CF5E71"/>
    <w:rsid w:val="00CF6C8A"/>
    <w:rsid w:val="00CF7FAC"/>
    <w:rsid w:val="00D06BE5"/>
    <w:rsid w:val="00D11645"/>
    <w:rsid w:val="00D160C1"/>
    <w:rsid w:val="00D17794"/>
    <w:rsid w:val="00D17B4F"/>
    <w:rsid w:val="00D22398"/>
    <w:rsid w:val="00D32B81"/>
    <w:rsid w:val="00D35E6C"/>
    <w:rsid w:val="00D436CF"/>
    <w:rsid w:val="00D45B2F"/>
    <w:rsid w:val="00D46E88"/>
    <w:rsid w:val="00D522E5"/>
    <w:rsid w:val="00D60BD6"/>
    <w:rsid w:val="00D613A9"/>
    <w:rsid w:val="00D67B31"/>
    <w:rsid w:val="00D67E39"/>
    <w:rsid w:val="00D70D86"/>
    <w:rsid w:val="00D76BA4"/>
    <w:rsid w:val="00D8021D"/>
    <w:rsid w:val="00D82D10"/>
    <w:rsid w:val="00D83056"/>
    <w:rsid w:val="00D835A0"/>
    <w:rsid w:val="00D86784"/>
    <w:rsid w:val="00D920E6"/>
    <w:rsid w:val="00DA004C"/>
    <w:rsid w:val="00DA26FD"/>
    <w:rsid w:val="00DA75A5"/>
    <w:rsid w:val="00DB652C"/>
    <w:rsid w:val="00DC2062"/>
    <w:rsid w:val="00DD31A6"/>
    <w:rsid w:val="00DE0544"/>
    <w:rsid w:val="00DE2A08"/>
    <w:rsid w:val="00DE2B4D"/>
    <w:rsid w:val="00E00E44"/>
    <w:rsid w:val="00E014AD"/>
    <w:rsid w:val="00E049A8"/>
    <w:rsid w:val="00E10FD2"/>
    <w:rsid w:val="00E11248"/>
    <w:rsid w:val="00E12ECB"/>
    <w:rsid w:val="00E1451F"/>
    <w:rsid w:val="00E157B0"/>
    <w:rsid w:val="00E15A72"/>
    <w:rsid w:val="00E15E28"/>
    <w:rsid w:val="00E16577"/>
    <w:rsid w:val="00E216AC"/>
    <w:rsid w:val="00E32B10"/>
    <w:rsid w:val="00E33536"/>
    <w:rsid w:val="00E36051"/>
    <w:rsid w:val="00E427FD"/>
    <w:rsid w:val="00E544FA"/>
    <w:rsid w:val="00E55E83"/>
    <w:rsid w:val="00E5792E"/>
    <w:rsid w:val="00E6077C"/>
    <w:rsid w:val="00E62509"/>
    <w:rsid w:val="00E65CDE"/>
    <w:rsid w:val="00E6618E"/>
    <w:rsid w:val="00E77436"/>
    <w:rsid w:val="00E82C8E"/>
    <w:rsid w:val="00E86A9B"/>
    <w:rsid w:val="00E87CFA"/>
    <w:rsid w:val="00E93D77"/>
    <w:rsid w:val="00E94DF8"/>
    <w:rsid w:val="00E95264"/>
    <w:rsid w:val="00E95D88"/>
    <w:rsid w:val="00EA1516"/>
    <w:rsid w:val="00EA2172"/>
    <w:rsid w:val="00EA2DC1"/>
    <w:rsid w:val="00EC1475"/>
    <w:rsid w:val="00EC5571"/>
    <w:rsid w:val="00ED0E8F"/>
    <w:rsid w:val="00ED1948"/>
    <w:rsid w:val="00ED3BFB"/>
    <w:rsid w:val="00ED639D"/>
    <w:rsid w:val="00EE1504"/>
    <w:rsid w:val="00EE349F"/>
    <w:rsid w:val="00EE3B5B"/>
    <w:rsid w:val="00EE4CC9"/>
    <w:rsid w:val="00EF4800"/>
    <w:rsid w:val="00EF674A"/>
    <w:rsid w:val="00F00A3D"/>
    <w:rsid w:val="00F019AD"/>
    <w:rsid w:val="00F01C4F"/>
    <w:rsid w:val="00F1180A"/>
    <w:rsid w:val="00F17CA4"/>
    <w:rsid w:val="00F20B7B"/>
    <w:rsid w:val="00F24DDD"/>
    <w:rsid w:val="00F270B8"/>
    <w:rsid w:val="00F2770B"/>
    <w:rsid w:val="00F3458E"/>
    <w:rsid w:val="00F46F57"/>
    <w:rsid w:val="00F549A3"/>
    <w:rsid w:val="00F55CBF"/>
    <w:rsid w:val="00F6003C"/>
    <w:rsid w:val="00F6131D"/>
    <w:rsid w:val="00F72B10"/>
    <w:rsid w:val="00F75EA1"/>
    <w:rsid w:val="00F77359"/>
    <w:rsid w:val="00F86204"/>
    <w:rsid w:val="00F86A73"/>
    <w:rsid w:val="00F946E5"/>
    <w:rsid w:val="00F976E7"/>
    <w:rsid w:val="00FA073F"/>
    <w:rsid w:val="00FA58DA"/>
    <w:rsid w:val="00FA7567"/>
    <w:rsid w:val="00FB0A65"/>
    <w:rsid w:val="00FC345B"/>
    <w:rsid w:val="00FD2BCC"/>
    <w:rsid w:val="00FD4E37"/>
    <w:rsid w:val="00FF1A10"/>
    <w:rsid w:val="00FF2971"/>
    <w:rsid w:val="00FF5208"/>
    <w:rsid w:val="00FF69B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A23ACD"/>
    <w:pPr>
      <w:widowControl w:val="0"/>
      <w:wordWrap w:val="0"/>
      <w:autoSpaceDE w:val="0"/>
      <w:autoSpaceDN w:val="0"/>
      <w:spacing w:after="160" w:line="256" w:lineRule="auto"/>
      <w:jc w:val="both"/>
    </w:pPr>
    <w:rPr>
      <w:rFonts w:asciiTheme="minorHAnsi" w:eastAsiaTheme="minorEastAsia" w:hAnsiTheme="minorHAnsi" w:cstheme="minorBidi"/>
      <w:kern w:val="2"/>
      <w:szCs w:val="22"/>
      <w:lang w:eastAsia="ko-KR"/>
      <w14:ligatures w14:val="standardContextual"/>
    </w:rPr>
  </w:style>
  <w:style w:type="paragraph" w:styleId="1">
    <w:name w:val="heading 1"/>
    <w:aliases w:val="H1,h1,app heading 1,l1,Memo Heading 1,h11,h12,h13,h14,h15,h16"/>
    <w:next w:val="a0"/>
    <w:qFormat/>
    <w:rsid w:val="00714D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link w:val="2Char"/>
    <w:qFormat/>
    <w:rsid w:val="00714D27"/>
    <w:pPr>
      <w:pBdr>
        <w:top w:val="none" w:sz="0" w:space="0" w:color="auto"/>
      </w:pBdr>
      <w:spacing w:before="180"/>
      <w:outlineLvl w:val="1"/>
    </w:pPr>
    <w:rPr>
      <w:sz w:val="32"/>
    </w:rPr>
  </w:style>
  <w:style w:type="paragraph" w:styleId="3">
    <w:name w:val="heading 3"/>
    <w:aliases w:val="Underrubrik2,H3,no break,Memo Heading 3"/>
    <w:basedOn w:val="2"/>
    <w:next w:val="a0"/>
    <w:qFormat/>
    <w:rsid w:val="00714D2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link w:val="4Char"/>
    <w:qFormat/>
    <w:rsid w:val="00714D27"/>
    <w:pPr>
      <w:ind w:left="1418" w:hanging="1418"/>
      <w:outlineLvl w:val="3"/>
    </w:pPr>
    <w:rPr>
      <w:sz w:val="24"/>
    </w:rPr>
  </w:style>
  <w:style w:type="paragraph" w:styleId="5">
    <w:name w:val="heading 5"/>
    <w:aliases w:val="H5"/>
    <w:basedOn w:val="4"/>
    <w:next w:val="a0"/>
    <w:qFormat/>
    <w:rsid w:val="00714D27"/>
    <w:pPr>
      <w:ind w:left="1701" w:hanging="1701"/>
      <w:outlineLvl w:val="4"/>
    </w:pPr>
    <w:rPr>
      <w:sz w:val="22"/>
    </w:rPr>
  </w:style>
  <w:style w:type="paragraph" w:styleId="6">
    <w:name w:val="heading 6"/>
    <w:basedOn w:val="H6"/>
    <w:next w:val="a0"/>
    <w:link w:val="6Char"/>
    <w:qFormat/>
    <w:rsid w:val="00714D27"/>
    <w:pPr>
      <w:outlineLvl w:val="5"/>
    </w:pPr>
  </w:style>
  <w:style w:type="paragraph" w:styleId="7">
    <w:name w:val="heading 7"/>
    <w:basedOn w:val="H6"/>
    <w:next w:val="a0"/>
    <w:link w:val="7Char"/>
    <w:qFormat/>
    <w:rsid w:val="00714D27"/>
    <w:pPr>
      <w:outlineLvl w:val="6"/>
    </w:pPr>
  </w:style>
  <w:style w:type="paragraph" w:styleId="8">
    <w:name w:val="heading 8"/>
    <w:aliases w:val="Table Heading"/>
    <w:basedOn w:val="1"/>
    <w:next w:val="a0"/>
    <w:qFormat/>
    <w:rsid w:val="00714D27"/>
    <w:pPr>
      <w:ind w:left="0" w:firstLine="0"/>
      <w:outlineLvl w:val="7"/>
    </w:pPr>
  </w:style>
  <w:style w:type="paragraph" w:styleId="9">
    <w:name w:val="heading 9"/>
    <w:aliases w:val="Figure Heading,FH"/>
    <w:basedOn w:val="8"/>
    <w:next w:val="a0"/>
    <w:qFormat/>
    <w:rsid w:val="00714D27"/>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714D27"/>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714D27"/>
    <w:pPr>
      <w:spacing w:before="180"/>
      <w:ind w:left="2693" w:hanging="2693"/>
    </w:pPr>
    <w:rPr>
      <w:b/>
    </w:rPr>
  </w:style>
  <w:style w:type="paragraph" w:styleId="10">
    <w:name w:val="toc 1"/>
    <w:semiHidden/>
    <w:rsid w:val="00714D2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714D2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714D27"/>
    <w:pPr>
      <w:ind w:left="1701" w:hanging="1701"/>
    </w:pPr>
  </w:style>
  <w:style w:type="paragraph" w:styleId="40">
    <w:name w:val="toc 4"/>
    <w:basedOn w:val="30"/>
    <w:rsid w:val="00714D27"/>
    <w:pPr>
      <w:ind w:left="1418" w:hanging="1418"/>
    </w:pPr>
  </w:style>
  <w:style w:type="paragraph" w:styleId="30">
    <w:name w:val="toc 3"/>
    <w:basedOn w:val="20"/>
    <w:rsid w:val="00714D27"/>
    <w:pPr>
      <w:ind w:left="1134" w:hanging="1134"/>
    </w:pPr>
  </w:style>
  <w:style w:type="paragraph" w:styleId="20">
    <w:name w:val="toc 2"/>
    <w:basedOn w:val="10"/>
    <w:rsid w:val="00714D27"/>
    <w:pPr>
      <w:keepNext w:val="0"/>
      <w:spacing w:before="0"/>
      <w:ind w:left="851" w:hanging="851"/>
    </w:pPr>
    <w:rPr>
      <w:sz w:val="20"/>
    </w:rPr>
  </w:style>
  <w:style w:type="paragraph" w:styleId="21">
    <w:name w:val="index 2"/>
    <w:basedOn w:val="11"/>
    <w:rsid w:val="00714D27"/>
    <w:pPr>
      <w:ind w:left="284"/>
    </w:pPr>
  </w:style>
  <w:style w:type="paragraph" w:styleId="11">
    <w:name w:val="index 1"/>
    <w:basedOn w:val="a0"/>
    <w:rsid w:val="00714D27"/>
    <w:pPr>
      <w:keepLines/>
      <w:spacing w:after="0"/>
    </w:pPr>
  </w:style>
  <w:style w:type="paragraph" w:customStyle="1" w:styleId="ZH">
    <w:name w:val="ZH"/>
    <w:rsid w:val="00714D2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714D27"/>
    <w:pPr>
      <w:outlineLvl w:val="9"/>
    </w:pPr>
  </w:style>
  <w:style w:type="paragraph" w:styleId="22">
    <w:name w:val="List Number 2"/>
    <w:basedOn w:val="a5"/>
    <w:rsid w:val="00714D27"/>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714D27"/>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714D27"/>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714D27"/>
    <w:pPr>
      <w:keepLines/>
      <w:spacing w:after="0"/>
      <w:ind w:left="454" w:hanging="454"/>
    </w:pPr>
    <w:rPr>
      <w:sz w:val="16"/>
    </w:rPr>
  </w:style>
  <w:style w:type="paragraph" w:customStyle="1" w:styleId="TAH">
    <w:name w:val="TAH"/>
    <w:basedOn w:val="TAC"/>
    <w:link w:val="TAHCar"/>
    <w:rsid w:val="00714D27"/>
    <w:rPr>
      <w:b/>
    </w:rPr>
  </w:style>
  <w:style w:type="paragraph" w:customStyle="1" w:styleId="TAC">
    <w:name w:val="TAC"/>
    <w:basedOn w:val="TAL"/>
    <w:link w:val="TACChar"/>
    <w:rsid w:val="00714D27"/>
    <w:pPr>
      <w:jc w:val="center"/>
    </w:pPr>
  </w:style>
  <w:style w:type="paragraph" w:customStyle="1" w:styleId="TF">
    <w:name w:val="TF"/>
    <w:basedOn w:val="TH"/>
    <w:rsid w:val="00714D27"/>
    <w:pPr>
      <w:keepNext w:val="0"/>
      <w:spacing w:before="0" w:after="240"/>
    </w:pPr>
  </w:style>
  <w:style w:type="paragraph" w:customStyle="1" w:styleId="NO">
    <w:name w:val="NO"/>
    <w:basedOn w:val="a0"/>
    <w:rsid w:val="00714D27"/>
    <w:pPr>
      <w:keepLines/>
      <w:ind w:left="1135" w:hanging="851"/>
    </w:pPr>
  </w:style>
  <w:style w:type="paragraph" w:styleId="90">
    <w:name w:val="toc 9"/>
    <w:basedOn w:val="80"/>
    <w:rsid w:val="00714D27"/>
    <w:pPr>
      <w:ind w:left="1418" w:hanging="1418"/>
    </w:pPr>
  </w:style>
  <w:style w:type="paragraph" w:customStyle="1" w:styleId="EX">
    <w:name w:val="EX"/>
    <w:basedOn w:val="a0"/>
    <w:rsid w:val="00714D27"/>
    <w:pPr>
      <w:keepLines/>
      <w:ind w:left="1702" w:hanging="1418"/>
    </w:pPr>
  </w:style>
  <w:style w:type="paragraph" w:customStyle="1" w:styleId="LD">
    <w:name w:val="LD"/>
    <w:rsid w:val="00714D2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714D27"/>
    <w:pPr>
      <w:spacing w:after="0"/>
    </w:pPr>
  </w:style>
  <w:style w:type="paragraph" w:customStyle="1" w:styleId="EW">
    <w:name w:val="EW"/>
    <w:basedOn w:val="EX"/>
    <w:rsid w:val="00714D27"/>
    <w:pPr>
      <w:spacing w:after="0"/>
    </w:pPr>
  </w:style>
  <w:style w:type="paragraph" w:styleId="60">
    <w:name w:val="toc 6"/>
    <w:basedOn w:val="50"/>
    <w:next w:val="a0"/>
    <w:rsid w:val="00714D27"/>
    <w:pPr>
      <w:ind w:left="1985" w:hanging="1985"/>
    </w:pPr>
  </w:style>
  <w:style w:type="paragraph" w:styleId="70">
    <w:name w:val="toc 7"/>
    <w:basedOn w:val="60"/>
    <w:next w:val="a0"/>
    <w:rsid w:val="00714D27"/>
    <w:pPr>
      <w:ind w:left="2268" w:hanging="2268"/>
    </w:pPr>
  </w:style>
  <w:style w:type="paragraph" w:styleId="23">
    <w:name w:val="List Bullet 2"/>
    <w:aliases w:val="lb2"/>
    <w:basedOn w:val="a9"/>
    <w:rsid w:val="00714D27"/>
    <w:pPr>
      <w:ind w:left="851"/>
    </w:pPr>
  </w:style>
  <w:style w:type="paragraph" w:styleId="31">
    <w:name w:val="List Bullet 3"/>
    <w:basedOn w:val="23"/>
    <w:rsid w:val="00714D27"/>
    <w:pPr>
      <w:ind w:left="1135"/>
    </w:pPr>
  </w:style>
  <w:style w:type="paragraph" w:styleId="a5">
    <w:name w:val="List Number"/>
    <w:basedOn w:val="aa"/>
    <w:rsid w:val="00714D27"/>
  </w:style>
  <w:style w:type="paragraph" w:customStyle="1" w:styleId="EQ">
    <w:name w:val="EQ"/>
    <w:basedOn w:val="a0"/>
    <w:next w:val="a0"/>
    <w:rsid w:val="00714D27"/>
    <w:pPr>
      <w:keepLines/>
      <w:tabs>
        <w:tab w:val="center" w:pos="4536"/>
        <w:tab w:val="right" w:pos="9072"/>
      </w:tabs>
    </w:pPr>
    <w:rPr>
      <w:noProof/>
    </w:rPr>
  </w:style>
  <w:style w:type="paragraph" w:customStyle="1" w:styleId="TH">
    <w:name w:val="TH"/>
    <w:basedOn w:val="a0"/>
    <w:link w:val="THChar"/>
    <w:rsid w:val="00714D27"/>
    <w:pPr>
      <w:keepNext/>
      <w:keepLines/>
      <w:spacing w:before="60"/>
      <w:jc w:val="center"/>
    </w:pPr>
    <w:rPr>
      <w:rFonts w:ascii="Arial" w:hAnsi="Arial"/>
      <w:b/>
    </w:rPr>
  </w:style>
  <w:style w:type="paragraph" w:customStyle="1" w:styleId="NF">
    <w:name w:val="NF"/>
    <w:basedOn w:val="NO"/>
    <w:rsid w:val="00714D27"/>
    <w:pPr>
      <w:keepNext/>
      <w:spacing w:after="0"/>
    </w:pPr>
    <w:rPr>
      <w:rFonts w:ascii="Arial" w:hAnsi="Arial"/>
      <w:sz w:val="18"/>
    </w:rPr>
  </w:style>
  <w:style w:type="paragraph" w:customStyle="1" w:styleId="PL">
    <w:name w:val="PL"/>
    <w:rsid w:val="00714D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14D27"/>
    <w:pPr>
      <w:jc w:val="right"/>
    </w:pPr>
  </w:style>
  <w:style w:type="paragraph" w:customStyle="1" w:styleId="H6">
    <w:name w:val="H6"/>
    <w:basedOn w:val="5"/>
    <w:next w:val="a0"/>
    <w:rsid w:val="00714D27"/>
    <w:pPr>
      <w:ind w:left="1985" w:hanging="1985"/>
      <w:outlineLvl w:val="9"/>
    </w:pPr>
    <w:rPr>
      <w:sz w:val="20"/>
    </w:rPr>
  </w:style>
  <w:style w:type="paragraph" w:customStyle="1" w:styleId="TAN">
    <w:name w:val="TAN"/>
    <w:basedOn w:val="TAL"/>
    <w:link w:val="TANChar"/>
    <w:rsid w:val="00714D27"/>
    <w:pPr>
      <w:ind w:left="851" w:hanging="851"/>
    </w:pPr>
  </w:style>
  <w:style w:type="paragraph" w:customStyle="1" w:styleId="TAL">
    <w:name w:val="TAL"/>
    <w:basedOn w:val="a0"/>
    <w:link w:val="TALCar"/>
    <w:rsid w:val="00714D27"/>
    <w:pPr>
      <w:keepNext/>
      <w:keepLines/>
      <w:spacing w:after="0"/>
    </w:pPr>
    <w:rPr>
      <w:rFonts w:ascii="Arial" w:hAnsi="Arial"/>
      <w:sz w:val="18"/>
    </w:rPr>
  </w:style>
  <w:style w:type="paragraph" w:customStyle="1" w:styleId="ZA">
    <w:name w:val="ZA"/>
    <w:rsid w:val="00714D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14D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714D2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714D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714D27"/>
    <w:pPr>
      <w:framePr w:wrap="notBeside" w:y="16161"/>
    </w:pPr>
  </w:style>
  <w:style w:type="character" w:customStyle="1" w:styleId="ZGSM">
    <w:name w:val="ZGSM"/>
    <w:rsid w:val="00714D27"/>
  </w:style>
  <w:style w:type="paragraph" w:styleId="24">
    <w:name w:val="List 2"/>
    <w:basedOn w:val="aa"/>
    <w:rsid w:val="00714D27"/>
    <w:pPr>
      <w:ind w:left="851"/>
    </w:pPr>
  </w:style>
  <w:style w:type="paragraph" w:customStyle="1" w:styleId="ZG">
    <w:name w:val="ZG"/>
    <w:rsid w:val="00714D2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714D27"/>
    <w:pPr>
      <w:ind w:left="1135"/>
    </w:pPr>
  </w:style>
  <w:style w:type="paragraph" w:styleId="41">
    <w:name w:val="List 4"/>
    <w:basedOn w:val="32"/>
    <w:rsid w:val="00714D27"/>
    <w:pPr>
      <w:ind w:left="1418"/>
    </w:pPr>
  </w:style>
  <w:style w:type="paragraph" w:styleId="51">
    <w:name w:val="List 5"/>
    <w:basedOn w:val="41"/>
    <w:rsid w:val="00714D27"/>
    <w:pPr>
      <w:ind w:left="1702"/>
    </w:pPr>
  </w:style>
  <w:style w:type="paragraph" w:customStyle="1" w:styleId="EditorsNote">
    <w:name w:val="Editor's Note"/>
    <w:basedOn w:val="NO"/>
    <w:rsid w:val="00714D27"/>
    <w:rPr>
      <w:color w:val="FF0000"/>
    </w:rPr>
  </w:style>
  <w:style w:type="paragraph" w:styleId="aa">
    <w:name w:val="List"/>
    <w:basedOn w:val="a0"/>
    <w:rsid w:val="00714D27"/>
    <w:pPr>
      <w:ind w:left="568" w:hanging="284"/>
    </w:pPr>
  </w:style>
  <w:style w:type="paragraph" w:styleId="a9">
    <w:name w:val="List Bullet"/>
    <w:basedOn w:val="aa"/>
    <w:rsid w:val="00714D27"/>
  </w:style>
  <w:style w:type="paragraph" w:styleId="42">
    <w:name w:val="List Bullet 4"/>
    <w:basedOn w:val="31"/>
    <w:rsid w:val="00714D27"/>
    <w:pPr>
      <w:ind w:left="1418"/>
    </w:pPr>
  </w:style>
  <w:style w:type="paragraph" w:styleId="52">
    <w:name w:val="List Bullet 5"/>
    <w:basedOn w:val="42"/>
    <w:rsid w:val="00714D27"/>
    <w:pPr>
      <w:ind w:left="1702"/>
    </w:pPr>
  </w:style>
  <w:style w:type="paragraph" w:customStyle="1" w:styleId="B1">
    <w:name w:val="B1"/>
    <w:basedOn w:val="aa"/>
    <w:link w:val="B1Char1"/>
    <w:rsid w:val="00714D27"/>
  </w:style>
  <w:style w:type="paragraph" w:customStyle="1" w:styleId="B2">
    <w:name w:val="B2"/>
    <w:basedOn w:val="24"/>
    <w:rsid w:val="00714D27"/>
  </w:style>
  <w:style w:type="paragraph" w:customStyle="1" w:styleId="B3">
    <w:name w:val="B3"/>
    <w:basedOn w:val="32"/>
    <w:rsid w:val="00714D27"/>
  </w:style>
  <w:style w:type="paragraph" w:customStyle="1" w:styleId="B4">
    <w:name w:val="B4"/>
    <w:basedOn w:val="41"/>
    <w:rsid w:val="00714D27"/>
  </w:style>
  <w:style w:type="paragraph" w:customStyle="1" w:styleId="B5">
    <w:name w:val="B5"/>
    <w:basedOn w:val="51"/>
    <w:rsid w:val="00714D27"/>
  </w:style>
  <w:style w:type="paragraph" w:styleId="ab">
    <w:name w:val="footer"/>
    <w:basedOn w:val="a6"/>
    <w:link w:val="Char0"/>
    <w:rsid w:val="00714D27"/>
    <w:pPr>
      <w:jc w:val="center"/>
    </w:pPr>
    <w:rPr>
      <w:i/>
    </w:rPr>
  </w:style>
  <w:style w:type="paragraph" w:customStyle="1" w:styleId="ZTD">
    <w:name w:val="ZTD"/>
    <w:basedOn w:val="ZB"/>
    <w:rsid w:val="00714D27"/>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autoSpaceDE/>
      <w:autoSpaceDN/>
      <w:spacing w:after="120"/>
    </w:pPr>
    <w:rPr>
      <w:rFonts w:eastAsia="MS Gothic"/>
      <w:sz w:val="24"/>
      <w:lang w:eastAsia="ja-JP"/>
    </w:rPr>
  </w:style>
  <w:style w:type="character" w:customStyle="1" w:styleId="Char1">
    <w:name w:val="본문 Char"/>
    <w:link w:val="af"/>
    <w:rsid w:val="001D2C1A"/>
    <w:rPr>
      <w:rFonts w:eastAsia="MS Gothic"/>
      <w:sz w:val="24"/>
      <w:lang w:val="en-GB"/>
    </w:rPr>
  </w:style>
  <w:style w:type="paragraph" w:styleId="af0">
    <w:name w:val="Body Text Indent"/>
    <w:basedOn w:val="a0"/>
    <w:link w:val="Char2"/>
    <w:rsid w:val="001D2C1A"/>
    <w:pPr>
      <w:autoSpaceDE/>
      <w:autoSpaceDN/>
      <w:spacing w:after="0"/>
      <w:ind w:left="360"/>
    </w:pPr>
    <w:rPr>
      <w:rFonts w:eastAsia="MS Gothic"/>
      <w:sz w:val="24"/>
      <w:lang w:eastAsia="ja-JP"/>
    </w:rPr>
  </w:style>
  <w:style w:type="character" w:customStyle="1" w:styleId="Char2">
    <w:name w:val="본문 들여쓰기 Char"/>
    <w:link w:val="af0"/>
    <w:rsid w:val="001D2C1A"/>
    <w:rPr>
      <w:rFonts w:eastAsia="MS Gothic"/>
      <w:sz w:val="24"/>
      <w:lang w:val="en-GB"/>
    </w:rPr>
  </w:style>
  <w:style w:type="paragraph" w:styleId="af1">
    <w:name w:val="Document Map"/>
    <w:basedOn w:val="a0"/>
    <w:link w:val="Char3"/>
    <w:rsid w:val="001D2C1A"/>
    <w:pPr>
      <w:shd w:val="clear" w:color="auto" w:fill="000080"/>
      <w:autoSpaceDE/>
      <w:autoSpaceDN/>
      <w:spacing w:after="0"/>
    </w:pPr>
    <w:rPr>
      <w:rFonts w:ascii="Tahoma" w:eastAsia="MS Gothic" w:hAnsi="Tahoma"/>
      <w:sz w:val="24"/>
      <w:lang w:eastAsia="ja-JP"/>
    </w:rPr>
  </w:style>
  <w:style w:type="character" w:customStyle="1" w:styleId="Char3">
    <w:name w:val="문서 구조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autoSpaceDE/>
      <w:autoSpaceDN/>
      <w:spacing w:after="0"/>
    </w:pPr>
    <w:rPr>
      <w:rFonts w:ascii="Courier New" w:eastAsia="MS Gothic" w:hAnsi="Courier New"/>
      <w:sz w:val="24"/>
      <w:lang w:eastAsia="ja-JP"/>
    </w:rPr>
  </w:style>
  <w:style w:type="character" w:customStyle="1" w:styleId="Char4">
    <w:name w:val="글자만 Char"/>
    <w:link w:val="af2"/>
    <w:rsid w:val="001D2C1A"/>
    <w:rPr>
      <w:rFonts w:ascii="Courier New" w:eastAsia="MS Gothic" w:hAnsi="Courier New"/>
      <w:sz w:val="24"/>
      <w:lang w:val="en-GB"/>
    </w:rPr>
  </w:style>
  <w:style w:type="paragraph" w:customStyle="1" w:styleId="lptext">
    <w:name w:val="lˆptext"/>
    <w:basedOn w:val="a0"/>
    <w:rsid w:val="001D2C1A"/>
    <w:pPr>
      <w:autoSpaceDE/>
      <w:autoSpaceDN/>
      <w:spacing w:before="100" w:after="100"/>
      <w:ind w:left="860"/>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autoSpaceDE/>
      <w:autoSpaceDN/>
      <w:spacing w:before="120" w:after="120"/>
    </w:pPr>
    <w:rPr>
      <w:rFonts w:eastAsia="MS Gothic"/>
      <w:b/>
      <w:sz w:val="24"/>
      <w:lang w:eastAsia="ja-JP"/>
    </w:rPr>
  </w:style>
  <w:style w:type="paragraph" w:customStyle="1" w:styleId="a">
    <w:name w:val="佐藤２"/>
    <w:basedOn w:val="a0"/>
    <w:rsid w:val="001D2C1A"/>
    <w:pPr>
      <w:numPr>
        <w:numId w:val="5"/>
      </w:numPr>
      <w:autoSpaceDE/>
      <w:autoSpaceDN/>
    </w:pPr>
    <w:rPr>
      <w:rFonts w:eastAsia="MS Gothic"/>
      <w:sz w:val="24"/>
      <w:lang w:eastAsia="ja-JP"/>
    </w:rPr>
  </w:style>
  <w:style w:type="paragraph" w:styleId="25">
    <w:name w:val="Body Text Indent 2"/>
    <w:basedOn w:val="a0"/>
    <w:link w:val="2Char0"/>
    <w:rsid w:val="001D2C1A"/>
    <w:pPr>
      <w:spacing w:after="0"/>
      <w:ind w:left="1656"/>
    </w:pPr>
    <w:rPr>
      <w:rFonts w:eastAsia="MS Gothic"/>
      <w:sz w:val="24"/>
      <w:lang w:eastAsia="ja-JP"/>
    </w:rPr>
  </w:style>
  <w:style w:type="character" w:customStyle="1" w:styleId="2Char0">
    <w:name w:val="본문 들여쓰기 2 Char"/>
    <w:link w:val="25"/>
    <w:rsid w:val="001D2C1A"/>
    <w:rPr>
      <w:rFonts w:eastAsia="MS Gothic"/>
      <w:kern w:val="2"/>
      <w:sz w:val="24"/>
      <w:lang w:val="en-GB"/>
    </w:rPr>
  </w:style>
  <w:style w:type="paragraph" w:customStyle="1" w:styleId="ListBulletLast">
    <w:name w:val="List Bullet Last"/>
    <w:aliases w:val="lbl"/>
    <w:basedOn w:val="a9"/>
    <w:next w:val="af"/>
    <w:rsid w:val="001D2C1A"/>
    <w:pPr>
      <w:autoSpaceDE/>
      <w:autoSpaceDN/>
      <w:spacing w:after="240"/>
      <w:ind w:left="714" w:hanging="357"/>
    </w:pPr>
    <w:rPr>
      <w:rFonts w:ascii="Arial" w:eastAsia="MS Gothic" w:hAnsi="Arial"/>
      <w:sz w:val="24"/>
      <w:lang w:eastAsia="ja-JP"/>
    </w:rPr>
  </w:style>
  <w:style w:type="paragraph" w:customStyle="1" w:styleId="TitleText">
    <w:name w:val="Title Text"/>
    <w:basedOn w:val="a0"/>
    <w:next w:val="a0"/>
    <w:rsid w:val="001D2C1A"/>
    <w:pPr>
      <w:autoSpaceDE/>
      <w:autoSpaceDN/>
      <w:spacing w:after="220"/>
    </w:pPr>
    <w:rPr>
      <w:rFonts w:ascii="Arial" w:eastAsia="MS Gothic" w:hAnsi="Arial"/>
      <w:b/>
      <w:sz w:val="22"/>
      <w:lang w:eastAsia="ja-JP"/>
    </w:rPr>
  </w:style>
  <w:style w:type="paragraph" w:styleId="af4">
    <w:name w:val="Title"/>
    <w:basedOn w:val="a0"/>
    <w:link w:val="Char5"/>
    <w:qFormat/>
    <w:rsid w:val="001D2C1A"/>
    <w:pPr>
      <w:autoSpaceDE/>
      <w:autoSpaceDN/>
      <w:spacing w:after="0"/>
      <w:jc w:val="center"/>
    </w:pPr>
    <w:rPr>
      <w:rFonts w:ascii="Arial" w:eastAsia="MS Gothic" w:hAnsi="Arial"/>
      <w:b/>
      <w:sz w:val="24"/>
      <w:lang w:eastAsia="ja-JP"/>
    </w:rPr>
  </w:style>
  <w:style w:type="character" w:customStyle="1" w:styleId="Char5">
    <w:name w:val="제목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autoSpaceDE/>
      <w:autoSpaceDN/>
      <w:spacing w:after="0"/>
    </w:pPr>
    <w:rPr>
      <w:rFonts w:eastAsia="MS Gothic"/>
      <w:sz w:val="24"/>
      <w:lang w:eastAsia="ja-JP"/>
    </w:rPr>
  </w:style>
  <w:style w:type="character" w:customStyle="1" w:styleId="3Char">
    <w:name w:val="본문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autoSpaceDE/>
      <w:autoSpaceDN/>
      <w:spacing w:before="100" w:after="100" w:line="190" w:lineRule="exact"/>
    </w:pPr>
    <w:rPr>
      <w:rFonts w:eastAsia="MS Gothic"/>
      <w:sz w:val="18"/>
      <w:lang w:eastAsia="ja-JP"/>
    </w:rPr>
  </w:style>
  <w:style w:type="paragraph" w:customStyle="1" w:styleId="text">
    <w:name w:val="text"/>
    <w:basedOn w:val="a0"/>
    <w:rsid w:val="001D2C1A"/>
    <w:pPr>
      <w:autoSpaceDE/>
      <w:autoSpaceDN/>
      <w:spacing w:after="240"/>
    </w:pPr>
    <w:rPr>
      <w:rFonts w:eastAsia="MS Gothic"/>
      <w:sz w:val="24"/>
      <w:lang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autoSpaceDE/>
      <w:autoSpaceDN/>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autoSpaceDE/>
      <w:autoSpaceDN/>
      <w:spacing w:after="0"/>
    </w:pPr>
    <w:rPr>
      <w:rFonts w:ascii="Arial" w:eastAsia="MS Gothic" w:hAnsi="Arial"/>
      <w:sz w:val="18"/>
      <w:lang w:eastAsia="ja-JP"/>
    </w:rPr>
  </w:style>
  <w:style w:type="character" w:customStyle="1" w:styleId="Char6">
    <w:name w:val="풍선 도움말 텍스트 Char"/>
    <w:link w:val="af7"/>
    <w:rsid w:val="001D2C1A"/>
    <w:rPr>
      <w:rFonts w:ascii="Arial" w:eastAsia="MS Gothic" w:hAnsi="Arial"/>
      <w:sz w:val="18"/>
      <w:lang w:val="en-GB"/>
    </w:rPr>
  </w:style>
  <w:style w:type="paragraph" w:customStyle="1" w:styleId="Reference">
    <w:name w:val="Reference"/>
    <w:basedOn w:val="a0"/>
    <w:rsid w:val="001D2C1A"/>
    <w:pPr>
      <w:autoSpaceDE/>
      <w:autoSpaceDN/>
      <w:spacing w:after="0"/>
      <w:ind w:left="283" w:hanging="283"/>
    </w:pPr>
    <w:rPr>
      <w:rFonts w:ascii="Arial" w:hAnsi="Arial"/>
      <w:sz w:val="21"/>
      <w:lang w:val="de-DE" w:eastAsia="ja-JP"/>
    </w:rPr>
  </w:style>
  <w:style w:type="paragraph" w:styleId="af8">
    <w:name w:val="annotation text"/>
    <w:basedOn w:val="a0"/>
    <w:link w:val="Char7"/>
    <w:rsid w:val="001D2C1A"/>
    <w:pPr>
      <w:autoSpaceDE/>
      <w:autoSpaceDN/>
      <w:spacing w:after="0"/>
    </w:pPr>
    <w:rPr>
      <w:rFonts w:eastAsia="MS Gothic"/>
      <w:lang w:eastAsia="ja-JP"/>
    </w:rPr>
  </w:style>
  <w:style w:type="character" w:customStyle="1" w:styleId="Char7">
    <w:name w:val="메모 텍스트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메모 주제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autoSpaceDE/>
      <w:autoSpaceDN/>
      <w:spacing w:before="100" w:beforeAutospacing="1" w:after="100" w:afterAutospacing="1"/>
    </w:pPr>
    <w:rPr>
      <w:rFonts w:ascii="MS PGothic" w:eastAsia="MS PGothic" w:hAnsi="MS PGothic" w:cs="MS PGothic"/>
      <w:sz w:val="24"/>
      <w:szCs w:val="24"/>
      <w:lang w:eastAsia="ja-JP"/>
    </w:rPr>
  </w:style>
  <w:style w:type="paragraph" w:customStyle="1" w:styleId="81">
    <w:name w:val="表 (赤)  81"/>
    <w:basedOn w:val="a0"/>
    <w:uiPriority w:val="34"/>
    <w:qFormat/>
    <w:rsid w:val="001D2C1A"/>
    <w:pPr>
      <w:autoSpaceDE/>
      <w:autoSpaceDN/>
      <w:spacing w:after="0"/>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autoSpaceDE/>
      <w:autoSpaceDN/>
      <w:spacing w:after="0"/>
      <w:ind w:left="1260" w:hanging="1260"/>
    </w:pPr>
    <w:rPr>
      <w:rFonts w:ascii="Arial" w:hAnsi="Arial"/>
      <w:szCs w:val="24"/>
    </w:rPr>
  </w:style>
  <w:style w:type="paragraph" w:customStyle="1" w:styleId="Doc-text2">
    <w:name w:val="Doc-text2"/>
    <w:basedOn w:val="a0"/>
    <w:link w:val="Doc-text2Char"/>
    <w:qFormat/>
    <w:rsid w:val="001D2C1A"/>
    <w:pPr>
      <w:tabs>
        <w:tab w:val="left" w:pos="1622"/>
      </w:tabs>
      <w:autoSpaceDE/>
      <w:autoSpaceDN/>
      <w:spacing w:after="0"/>
      <w:ind w:left="1622" w:hanging="363"/>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autoSpaceDE/>
      <w:autoSpaceDN/>
      <w:spacing w:after="0"/>
      <w:ind w:leftChars="400" w:left="840"/>
    </w:pPr>
    <w:rPr>
      <w:rFonts w:ascii="Century" w:hAnsi="Century"/>
      <w:sz w:val="21"/>
      <w:lang w:eastAsia="ja-JP"/>
    </w:rPr>
  </w:style>
  <w:style w:type="character" w:customStyle="1" w:styleId="Char9">
    <w:name w:val="목록 단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autoSpaceDE/>
      <w:autoSpaceDN/>
      <w:spacing w:before="60" w:after="60" w:line="288" w:lineRule="auto"/>
    </w:pPr>
    <w:rPr>
      <w:rFonts w:ascii="Calibri" w:eastAsia="맑은 고딕" w:hAnsi="Calibri" w:cs="바탕"/>
    </w:rPr>
  </w:style>
  <w:style w:type="character" w:customStyle="1" w:styleId="maintextChar">
    <w:name w:val="main text Char"/>
    <w:link w:val="maintext"/>
    <w:rsid w:val="001D2C1A"/>
    <w:rPr>
      <w:rFonts w:ascii="Calibri" w:eastAsia="맑은 고딕" w:hAnsi="Calibri" w:cs="바탕"/>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autoSpaceDE/>
      <w:autoSpaceDN/>
      <w:spacing w:line="336" w:lineRule="auto"/>
      <w:ind w:firstLineChars="200" w:firstLine="200"/>
    </w:pPr>
    <w:rPr>
      <w:rFonts w:eastAsia="맑은 고딕" w:cs="바탕"/>
    </w:rPr>
  </w:style>
  <w:style w:type="character" w:customStyle="1" w:styleId="2222Char">
    <w:name w:val="스타일 스타일 스타일 스타일 양쪽 첫 줄:  2 글자 + 첫 줄:  2 글자 + 첫 줄:  2 글자 + 첫 줄:  2... Char"/>
    <w:link w:val="2222"/>
    <w:rsid w:val="001D2C1A"/>
    <w:rPr>
      <w:rFonts w:eastAsia="맑은 고딕" w:cs="바탕"/>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바닥글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overflowPunct w:val="0"/>
      <w:autoSpaceDE w:val="0"/>
      <w:autoSpaceDN w:val="0"/>
      <w:adjustRightInd w:val="0"/>
      <w:snapToGrid w:val="0"/>
      <w:spacing w:after="180"/>
      <w:ind w:left="210"/>
    </w:pPr>
    <w:rPr>
      <w:rFonts w:eastAsia="Times New Roman"/>
      <w:sz w:val="21"/>
      <w:lang w:eastAsia="en-US"/>
    </w:rPr>
  </w:style>
  <w:style w:type="character" w:customStyle="1" w:styleId="7Char">
    <w:name w:val="제목 7 Char"/>
    <w:link w:val="7"/>
    <w:rsid w:val="001D2C1A"/>
    <w:rPr>
      <w:rFonts w:ascii="Arial" w:eastAsia="Times New Roman" w:hAnsi="Arial"/>
      <w:lang w:val="en-GB" w:eastAsia="en-GB"/>
    </w:rPr>
  </w:style>
  <w:style w:type="character" w:customStyle="1" w:styleId="6Char">
    <w:name w:val="제목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 w:type="character" w:customStyle="1" w:styleId="2Char">
    <w:name w:val="제목 2 Char"/>
    <w:aliases w:val="DO NOT USE_h2 Char,h2 Char,h21 Char,H2 Char,Head2A Char,2 Char,UNDERRUBRIK 1-2 Char"/>
    <w:basedOn w:val="a1"/>
    <w:link w:val="2"/>
    <w:rsid w:val="00A23ACD"/>
    <w:rPr>
      <w:rFonts w:ascii="Arial" w:eastAsia="Times New Roman" w:hAnsi="Arial"/>
      <w:sz w:val="32"/>
      <w:lang w:val="en-GB" w:eastAsia="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1"/>
    <w:link w:val="4"/>
    <w:rsid w:val="00A23ACD"/>
    <w:rPr>
      <w:rFonts w:ascii="Arial" w:eastAsia="Times New Roman" w:hAnsi="Arial"/>
      <w:sz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1142966">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343090962">
      <w:bodyDiv w:val="1"/>
      <w:marLeft w:val="0"/>
      <w:marRight w:val="0"/>
      <w:marTop w:val="0"/>
      <w:marBottom w:val="0"/>
      <w:divBdr>
        <w:top w:val="none" w:sz="0" w:space="0" w:color="auto"/>
        <w:left w:val="none" w:sz="0" w:space="0" w:color="auto"/>
        <w:bottom w:val="none" w:sz="0" w:space="0" w:color="auto"/>
        <w:right w:val="none" w:sz="0" w:space="0" w:color="auto"/>
      </w:divBdr>
    </w:div>
    <w:div w:id="377054117">
      <w:bodyDiv w:val="1"/>
      <w:marLeft w:val="0"/>
      <w:marRight w:val="0"/>
      <w:marTop w:val="0"/>
      <w:marBottom w:val="0"/>
      <w:divBdr>
        <w:top w:val="none" w:sz="0" w:space="0" w:color="auto"/>
        <w:left w:val="none" w:sz="0" w:space="0" w:color="auto"/>
        <w:bottom w:val="none" w:sz="0" w:space="0" w:color="auto"/>
        <w:right w:val="none" w:sz="0" w:space="0" w:color="auto"/>
      </w:divBdr>
    </w:div>
    <w:div w:id="441455693">
      <w:bodyDiv w:val="1"/>
      <w:marLeft w:val="0"/>
      <w:marRight w:val="0"/>
      <w:marTop w:val="0"/>
      <w:marBottom w:val="0"/>
      <w:divBdr>
        <w:top w:val="none" w:sz="0" w:space="0" w:color="auto"/>
        <w:left w:val="none" w:sz="0" w:space="0" w:color="auto"/>
        <w:bottom w:val="none" w:sz="0" w:space="0" w:color="auto"/>
        <w:right w:val="none" w:sz="0" w:space="0" w:color="auto"/>
      </w:divBdr>
    </w:div>
    <w:div w:id="605043418">
      <w:bodyDiv w:val="1"/>
      <w:marLeft w:val="0"/>
      <w:marRight w:val="0"/>
      <w:marTop w:val="0"/>
      <w:marBottom w:val="0"/>
      <w:divBdr>
        <w:top w:val="none" w:sz="0" w:space="0" w:color="auto"/>
        <w:left w:val="none" w:sz="0" w:space="0" w:color="auto"/>
        <w:bottom w:val="none" w:sz="0" w:space="0" w:color="auto"/>
        <w:right w:val="none" w:sz="0" w:space="0" w:color="auto"/>
      </w:divBdr>
    </w:div>
    <w:div w:id="606932376">
      <w:bodyDiv w:val="1"/>
      <w:marLeft w:val="0"/>
      <w:marRight w:val="0"/>
      <w:marTop w:val="0"/>
      <w:marBottom w:val="0"/>
      <w:divBdr>
        <w:top w:val="none" w:sz="0" w:space="0" w:color="auto"/>
        <w:left w:val="none" w:sz="0" w:space="0" w:color="auto"/>
        <w:bottom w:val="none" w:sz="0" w:space="0" w:color="auto"/>
        <w:right w:val="none" w:sz="0" w:space="0" w:color="auto"/>
      </w:divBdr>
    </w:div>
    <w:div w:id="638386564">
      <w:bodyDiv w:val="1"/>
      <w:marLeft w:val="0"/>
      <w:marRight w:val="0"/>
      <w:marTop w:val="0"/>
      <w:marBottom w:val="0"/>
      <w:divBdr>
        <w:top w:val="none" w:sz="0" w:space="0" w:color="auto"/>
        <w:left w:val="none" w:sz="0" w:space="0" w:color="auto"/>
        <w:bottom w:val="none" w:sz="0" w:space="0" w:color="auto"/>
        <w:right w:val="none" w:sz="0" w:space="0" w:color="auto"/>
      </w:divBdr>
    </w:div>
    <w:div w:id="675231758">
      <w:bodyDiv w:val="1"/>
      <w:marLeft w:val="0"/>
      <w:marRight w:val="0"/>
      <w:marTop w:val="0"/>
      <w:marBottom w:val="0"/>
      <w:divBdr>
        <w:top w:val="none" w:sz="0" w:space="0" w:color="auto"/>
        <w:left w:val="none" w:sz="0" w:space="0" w:color="auto"/>
        <w:bottom w:val="none" w:sz="0" w:space="0" w:color="auto"/>
        <w:right w:val="none" w:sz="0" w:space="0" w:color="auto"/>
      </w:divBdr>
    </w:div>
    <w:div w:id="774978026">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43129581">
      <w:bodyDiv w:val="1"/>
      <w:marLeft w:val="0"/>
      <w:marRight w:val="0"/>
      <w:marTop w:val="0"/>
      <w:marBottom w:val="0"/>
      <w:divBdr>
        <w:top w:val="none" w:sz="0" w:space="0" w:color="auto"/>
        <w:left w:val="none" w:sz="0" w:space="0" w:color="auto"/>
        <w:bottom w:val="none" w:sz="0" w:space="0" w:color="auto"/>
        <w:right w:val="none" w:sz="0" w:space="0" w:color="auto"/>
      </w:divBdr>
    </w:div>
    <w:div w:id="877470277">
      <w:bodyDiv w:val="1"/>
      <w:marLeft w:val="0"/>
      <w:marRight w:val="0"/>
      <w:marTop w:val="0"/>
      <w:marBottom w:val="0"/>
      <w:divBdr>
        <w:top w:val="none" w:sz="0" w:space="0" w:color="auto"/>
        <w:left w:val="none" w:sz="0" w:space="0" w:color="auto"/>
        <w:bottom w:val="none" w:sz="0" w:space="0" w:color="auto"/>
        <w:right w:val="none" w:sz="0" w:space="0" w:color="auto"/>
      </w:divBdr>
    </w:div>
    <w:div w:id="893393940">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27037380">
      <w:bodyDiv w:val="1"/>
      <w:marLeft w:val="0"/>
      <w:marRight w:val="0"/>
      <w:marTop w:val="0"/>
      <w:marBottom w:val="0"/>
      <w:divBdr>
        <w:top w:val="none" w:sz="0" w:space="0" w:color="auto"/>
        <w:left w:val="none" w:sz="0" w:space="0" w:color="auto"/>
        <w:bottom w:val="none" w:sz="0" w:space="0" w:color="auto"/>
        <w:right w:val="none" w:sz="0" w:space="0" w:color="auto"/>
      </w:divBdr>
    </w:div>
    <w:div w:id="953367460">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18391906">
      <w:bodyDiv w:val="1"/>
      <w:marLeft w:val="0"/>
      <w:marRight w:val="0"/>
      <w:marTop w:val="0"/>
      <w:marBottom w:val="0"/>
      <w:divBdr>
        <w:top w:val="none" w:sz="0" w:space="0" w:color="auto"/>
        <w:left w:val="none" w:sz="0" w:space="0" w:color="auto"/>
        <w:bottom w:val="none" w:sz="0" w:space="0" w:color="auto"/>
        <w:right w:val="none" w:sz="0" w:space="0" w:color="auto"/>
      </w:divBdr>
    </w:div>
    <w:div w:id="1239826599">
      <w:bodyDiv w:val="1"/>
      <w:marLeft w:val="0"/>
      <w:marRight w:val="0"/>
      <w:marTop w:val="0"/>
      <w:marBottom w:val="0"/>
      <w:divBdr>
        <w:top w:val="none" w:sz="0" w:space="0" w:color="auto"/>
        <w:left w:val="none" w:sz="0" w:space="0" w:color="auto"/>
        <w:bottom w:val="none" w:sz="0" w:space="0" w:color="auto"/>
        <w:right w:val="none" w:sz="0" w:space="0" w:color="auto"/>
      </w:divBdr>
    </w:div>
    <w:div w:id="1336030712">
      <w:bodyDiv w:val="1"/>
      <w:marLeft w:val="0"/>
      <w:marRight w:val="0"/>
      <w:marTop w:val="0"/>
      <w:marBottom w:val="0"/>
      <w:divBdr>
        <w:top w:val="none" w:sz="0" w:space="0" w:color="auto"/>
        <w:left w:val="none" w:sz="0" w:space="0" w:color="auto"/>
        <w:bottom w:val="none" w:sz="0" w:space="0" w:color="auto"/>
        <w:right w:val="none" w:sz="0" w:space="0" w:color="auto"/>
      </w:divBdr>
    </w:div>
    <w:div w:id="1339112018">
      <w:bodyDiv w:val="1"/>
      <w:marLeft w:val="0"/>
      <w:marRight w:val="0"/>
      <w:marTop w:val="0"/>
      <w:marBottom w:val="0"/>
      <w:divBdr>
        <w:top w:val="none" w:sz="0" w:space="0" w:color="auto"/>
        <w:left w:val="none" w:sz="0" w:space="0" w:color="auto"/>
        <w:bottom w:val="none" w:sz="0" w:space="0" w:color="auto"/>
        <w:right w:val="none" w:sz="0" w:space="0" w:color="auto"/>
      </w:divBdr>
    </w:div>
    <w:div w:id="1406222871">
      <w:bodyDiv w:val="1"/>
      <w:marLeft w:val="0"/>
      <w:marRight w:val="0"/>
      <w:marTop w:val="0"/>
      <w:marBottom w:val="0"/>
      <w:divBdr>
        <w:top w:val="none" w:sz="0" w:space="0" w:color="auto"/>
        <w:left w:val="none" w:sz="0" w:space="0" w:color="auto"/>
        <w:bottom w:val="none" w:sz="0" w:space="0" w:color="auto"/>
        <w:right w:val="none" w:sz="0" w:space="0" w:color="auto"/>
      </w:divBdr>
    </w:div>
    <w:div w:id="1452435976">
      <w:bodyDiv w:val="1"/>
      <w:marLeft w:val="0"/>
      <w:marRight w:val="0"/>
      <w:marTop w:val="0"/>
      <w:marBottom w:val="0"/>
      <w:divBdr>
        <w:top w:val="none" w:sz="0" w:space="0" w:color="auto"/>
        <w:left w:val="none" w:sz="0" w:space="0" w:color="auto"/>
        <w:bottom w:val="none" w:sz="0" w:space="0" w:color="auto"/>
        <w:right w:val="none" w:sz="0" w:space="0" w:color="auto"/>
      </w:divBdr>
    </w:div>
    <w:div w:id="1460101471">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51574770">
      <w:bodyDiv w:val="1"/>
      <w:marLeft w:val="0"/>
      <w:marRight w:val="0"/>
      <w:marTop w:val="0"/>
      <w:marBottom w:val="0"/>
      <w:divBdr>
        <w:top w:val="none" w:sz="0" w:space="0" w:color="auto"/>
        <w:left w:val="none" w:sz="0" w:space="0" w:color="auto"/>
        <w:bottom w:val="none" w:sz="0" w:space="0" w:color="auto"/>
        <w:right w:val="none" w:sz="0" w:space="0" w:color="auto"/>
      </w:divBdr>
    </w:div>
    <w:div w:id="1589191831">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06635093">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89397070">
      <w:bodyDiv w:val="1"/>
      <w:marLeft w:val="0"/>
      <w:marRight w:val="0"/>
      <w:marTop w:val="0"/>
      <w:marBottom w:val="0"/>
      <w:divBdr>
        <w:top w:val="none" w:sz="0" w:space="0" w:color="auto"/>
        <w:left w:val="none" w:sz="0" w:space="0" w:color="auto"/>
        <w:bottom w:val="none" w:sz="0" w:space="0" w:color="auto"/>
        <w:right w:val="none" w:sz="0" w:space="0" w:color="auto"/>
      </w:divBdr>
    </w:div>
    <w:div w:id="1798178433">
      <w:bodyDiv w:val="1"/>
      <w:marLeft w:val="0"/>
      <w:marRight w:val="0"/>
      <w:marTop w:val="0"/>
      <w:marBottom w:val="0"/>
      <w:divBdr>
        <w:top w:val="none" w:sz="0" w:space="0" w:color="auto"/>
        <w:left w:val="none" w:sz="0" w:space="0" w:color="auto"/>
        <w:bottom w:val="none" w:sz="0" w:space="0" w:color="auto"/>
        <w:right w:val="none" w:sz="0" w:space="0" w:color="auto"/>
      </w:divBdr>
    </w:div>
    <w:div w:id="1874223462">
      <w:bodyDiv w:val="1"/>
      <w:marLeft w:val="0"/>
      <w:marRight w:val="0"/>
      <w:marTop w:val="0"/>
      <w:marBottom w:val="0"/>
      <w:divBdr>
        <w:top w:val="none" w:sz="0" w:space="0" w:color="auto"/>
        <w:left w:val="none" w:sz="0" w:space="0" w:color="auto"/>
        <w:bottom w:val="none" w:sz="0" w:space="0" w:color="auto"/>
        <w:right w:val="none" w:sz="0" w:space="0" w:color="auto"/>
      </w:divBdr>
    </w:div>
    <w:div w:id="2019388048">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98136743">
      <w:bodyDiv w:val="1"/>
      <w:marLeft w:val="0"/>
      <w:marRight w:val="0"/>
      <w:marTop w:val="0"/>
      <w:marBottom w:val="0"/>
      <w:divBdr>
        <w:top w:val="none" w:sz="0" w:space="0" w:color="auto"/>
        <w:left w:val="none" w:sz="0" w:space="0" w:color="auto"/>
        <w:bottom w:val="none" w:sz="0" w:space="0" w:color="auto"/>
        <w:right w:val="none" w:sz="0" w:space="0" w:color="auto"/>
      </w:divBdr>
    </w:div>
    <w:div w:id="2138139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7</Pages>
  <Words>2880</Words>
  <Characters>16419</Characters>
  <Application>Microsoft Office Word</Application>
  <DocSecurity>0</DocSecurity>
  <Lines>136</Lines>
  <Paragraphs>38</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Status Report to TSG</vt:lpstr>
      <vt:lpstr>Status Report to TSG</vt:lpstr>
      <vt:lpstr>Status Report to TSG</vt:lpstr>
    </vt:vector>
  </TitlesOfParts>
  <Company>株式会社エヌ・ティ・ティ・ドコモ</Company>
  <LinksUpToDate>false</LinksUpToDate>
  <CharactersWithSpaces>19261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LGE (Youngdae)</cp:lastModifiedBy>
  <cp:revision>2</cp:revision>
  <dcterms:created xsi:type="dcterms:W3CDTF">2025-09-08T09:11:00Z</dcterms:created>
  <dcterms:modified xsi:type="dcterms:W3CDTF">2025-09-08T09:11:00Z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